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2B4D48" w14:textId="77777777" w:rsidR="0027416B" w:rsidRPr="0027416B" w:rsidRDefault="0027416B" w:rsidP="0027416B">
      <w:pPr>
        <w:outlineLvl w:val="0"/>
        <w:rPr>
          <w:rFonts w:ascii="Avenir Medium" w:eastAsia="Times New Roman" w:hAnsi="Avenir Medium" w:cs="Times New Roman"/>
          <w:b/>
          <w:bCs/>
          <w:color w:val="222222"/>
          <w:kern w:val="36"/>
          <w:sz w:val="54"/>
          <w:szCs w:val="54"/>
          <w:lang w:eastAsia="zh-CN"/>
        </w:rPr>
      </w:pPr>
      <w:r w:rsidRPr="0027416B">
        <w:rPr>
          <w:rFonts w:ascii="inherit" w:eastAsia="Times New Roman" w:hAnsi="inherit" w:cs="Times New Roman"/>
          <w:color w:val="000000"/>
          <w:kern w:val="36"/>
          <w:sz w:val="54"/>
          <w:szCs w:val="54"/>
          <w:bdr w:val="none" w:sz="0" w:space="0" w:color="auto" w:frame="1"/>
          <w:lang w:eastAsia="zh-CN"/>
        </w:rPr>
        <w:t>Assessment 2</w:t>
      </w:r>
    </w:p>
    <w:p w14:paraId="09408852" w14:textId="77777777" w:rsidR="0027416B" w:rsidRPr="0027416B" w:rsidRDefault="0027416B" w:rsidP="0027416B">
      <w:pPr>
        <w:rPr>
          <w:rFonts w:ascii="Avenir" w:eastAsia="Times New Roman" w:hAnsi="Avenir" w:cs="Times New Roman"/>
          <w:color w:val="222222"/>
          <w:sz w:val="26"/>
          <w:szCs w:val="26"/>
          <w:lang w:eastAsia="zh-CN"/>
        </w:rPr>
      </w:pPr>
      <w:r w:rsidRPr="0027416B">
        <w:rPr>
          <w:rFonts w:ascii="Avenir" w:eastAsia="Times New Roman" w:hAnsi="Avenir" w:cs="Times New Roman"/>
          <w:color w:val="222222"/>
          <w:sz w:val="26"/>
          <w:szCs w:val="26"/>
          <w:lang w:eastAsia="zh-CN"/>
        </w:rPr>
        <w:t> </w:t>
      </w:r>
    </w:p>
    <w:p w14:paraId="0BBA5802" w14:textId="77777777" w:rsidR="0027416B" w:rsidRPr="0027416B" w:rsidRDefault="0027416B" w:rsidP="0027416B">
      <w:pPr>
        <w:pBdr>
          <w:bottom w:val="single" w:sz="6" w:space="1" w:color="auto"/>
        </w:pBdr>
        <w:jc w:val="center"/>
        <w:rPr>
          <w:rFonts w:ascii="Arial" w:hAnsi="Arial" w:cs="Arial"/>
          <w:vanish/>
          <w:sz w:val="16"/>
          <w:szCs w:val="16"/>
          <w:lang w:eastAsia="zh-CN"/>
        </w:rPr>
      </w:pPr>
      <w:r w:rsidRPr="0027416B">
        <w:rPr>
          <w:rFonts w:ascii="Arial" w:hAnsi="Arial" w:cs="Arial"/>
          <w:vanish/>
          <w:sz w:val="16"/>
          <w:szCs w:val="16"/>
          <w:lang w:eastAsia="zh-CN"/>
        </w:rPr>
        <w:t>Top of Form</w:t>
      </w:r>
    </w:p>
    <w:p w14:paraId="06CEEA45" w14:textId="77777777" w:rsidR="0027416B" w:rsidRPr="0027416B" w:rsidRDefault="0027416B" w:rsidP="0027416B">
      <w:pPr>
        <w:pBdr>
          <w:top w:val="single" w:sz="6" w:space="1" w:color="auto"/>
        </w:pBdr>
        <w:jc w:val="center"/>
        <w:rPr>
          <w:rFonts w:ascii="Arial" w:hAnsi="Arial" w:cs="Arial"/>
          <w:vanish/>
          <w:sz w:val="16"/>
          <w:szCs w:val="16"/>
          <w:lang w:eastAsia="zh-CN"/>
        </w:rPr>
      </w:pPr>
      <w:r w:rsidRPr="0027416B">
        <w:rPr>
          <w:rFonts w:ascii="Arial" w:hAnsi="Arial" w:cs="Arial"/>
          <w:vanish/>
          <w:sz w:val="16"/>
          <w:szCs w:val="16"/>
          <w:lang w:eastAsia="zh-CN"/>
        </w:rPr>
        <w:t>Bottom of Form</w:t>
      </w:r>
    </w:p>
    <w:p w14:paraId="4AFE0C9E" w14:textId="77777777" w:rsidR="0027416B" w:rsidRPr="0027416B" w:rsidRDefault="0027416B" w:rsidP="0027416B">
      <w:pPr>
        <w:numPr>
          <w:ilvl w:val="0"/>
          <w:numId w:val="1"/>
        </w:numPr>
        <w:ind w:left="0"/>
        <w:rPr>
          <w:rFonts w:ascii="inherit" w:hAnsi="inherit" w:cs="Times New Roman"/>
          <w:color w:val="222222"/>
          <w:sz w:val="26"/>
          <w:szCs w:val="26"/>
          <w:lang w:eastAsia="zh-CN"/>
        </w:rPr>
      </w:pPr>
      <w:hyperlink r:id="rId5" w:history="1">
        <w:r w:rsidRPr="0027416B">
          <w:rPr>
            <w:rFonts w:ascii="inherit" w:hAnsi="inherit" w:cs="Times New Roman"/>
            <w:caps/>
            <w:color w:val="868686"/>
            <w:sz w:val="18"/>
            <w:szCs w:val="18"/>
            <w:u w:val="single"/>
            <w:bdr w:val="single" w:sz="6" w:space="6" w:color="E7E7E7" w:frame="1"/>
            <w:lang w:eastAsia="zh-CN"/>
          </w:rPr>
          <w:t>PRINT</w:t>
        </w:r>
      </w:hyperlink>
    </w:p>
    <w:p w14:paraId="0F36E20B" w14:textId="77777777" w:rsidR="0027416B" w:rsidRPr="0027416B" w:rsidRDefault="0027416B" w:rsidP="0027416B">
      <w:pPr>
        <w:numPr>
          <w:ilvl w:val="0"/>
          <w:numId w:val="1"/>
        </w:numPr>
        <w:shd w:val="clear" w:color="auto" w:fill="FFFFFF"/>
        <w:ind w:left="0" w:right="45"/>
        <w:outlineLvl w:val="2"/>
        <w:rPr>
          <w:rFonts w:ascii="Avenir Heavy" w:eastAsia="Times New Roman" w:hAnsi="Avenir Heavy" w:cs="Times New Roman"/>
          <w:b/>
          <w:bCs/>
          <w:color w:val="222222"/>
          <w:sz w:val="29"/>
          <w:szCs w:val="29"/>
          <w:lang w:eastAsia="zh-CN"/>
        </w:rPr>
      </w:pPr>
      <w:r w:rsidRPr="0027416B">
        <w:rPr>
          <w:rFonts w:ascii="Avenir Medium" w:eastAsia="Times New Roman" w:hAnsi="Avenir Medium" w:cs="Times New Roman"/>
          <w:b/>
          <w:bCs/>
          <w:color w:val="000000"/>
          <w:sz w:val="35"/>
          <w:szCs w:val="35"/>
          <w:bdr w:val="none" w:sz="0" w:space="0" w:color="auto" w:frame="1"/>
          <w:lang w:eastAsia="zh-CN"/>
        </w:rPr>
        <w:t>Managing Diversity</w:t>
      </w:r>
    </w:p>
    <w:p w14:paraId="478A6EE7" w14:textId="77777777" w:rsidR="0027416B" w:rsidRPr="0027416B" w:rsidRDefault="0027416B" w:rsidP="0027416B">
      <w:pPr>
        <w:numPr>
          <w:ilvl w:val="0"/>
          <w:numId w:val="1"/>
        </w:numPr>
        <w:ind w:left="0"/>
        <w:rPr>
          <w:rFonts w:ascii="inherit" w:eastAsia="Times New Roman" w:hAnsi="inherit" w:cs="Times New Roman"/>
          <w:color w:val="222222"/>
          <w:sz w:val="26"/>
          <w:szCs w:val="26"/>
          <w:lang w:eastAsia="zh-CN"/>
        </w:rPr>
      </w:pPr>
    </w:p>
    <w:p w14:paraId="24CD6285" w14:textId="77777777" w:rsidR="0027416B" w:rsidRPr="0027416B" w:rsidRDefault="0027416B" w:rsidP="0027416B">
      <w:pPr>
        <w:numPr>
          <w:ilvl w:val="1"/>
          <w:numId w:val="1"/>
        </w:numPr>
        <w:pBdr>
          <w:left w:val="single" w:sz="6" w:space="0" w:color="CCCCCC"/>
        </w:pBdr>
        <w:ind w:left="0"/>
        <w:rPr>
          <w:rFonts w:ascii="inherit" w:eastAsia="Times New Roman" w:hAnsi="inherit" w:cs="Times New Roman"/>
          <w:color w:val="222222"/>
          <w:sz w:val="26"/>
          <w:szCs w:val="26"/>
          <w:lang w:eastAsia="zh-CN"/>
        </w:rPr>
      </w:pPr>
      <w:hyperlink r:id="rId6" w:history="1">
        <w:r w:rsidRPr="0027416B">
          <w:rPr>
            <w:rFonts w:ascii="inherit" w:eastAsia="Times New Roman" w:hAnsi="inherit" w:cs="Times New Roman"/>
            <w:color w:val="2E91C2"/>
            <w:sz w:val="26"/>
            <w:szCs w:val="26"/>
            <w:u w:val="single"/>
            <w:bdr w:val="none" w:sz="0" w:space="0" w:color="auto" w:frame="1"/>
            <w:shd w:val="clear" w:color="auto" w:fill="FFFFFF"/>
            <w:lang w:eastAsia="zh-CN"/>
          </w:rPr>
          <w:t>Details</w:t>
        </w:r>
      </w:hyperlink>
    </w:p>
    <w:p w14:paraId="7649508B" w14:textId="77777777" w:rsidR="0027416B" w:rsidRPr="0027416B" w:rsidRDefault="0027416B" w:rsidP="0027416B">
      <w:pPr>
        <w:numPr>
          <w:ilvl w:val="1"/>
          <w:numId w:val="1"/>
        </w:numPr>
        <w:pBdr>
          <w:left w:val="single" w:sz="6" w:space="0" w:color="CCCCCC"/>
        </w:pBdr>
        <w:ind w:left="0"/>
        <w:rPr>
          <w:rFonts w:ascii="inherit" w:eastAsia="Times New Roman" w:hAnsi="inherit" w:cs="Times New Roman"/>
          <w:color w:val="222222"/>
          <w:sz w:val="26"/>
          <w:szCs w:val="26"/>
          <w:lang w:eastAsia="zh-CN"/>
        </w:rPr>
      </w:pPr>
      <w:hyperlink r:id="rId7" w:history="1">
        <w:r w:rsidRPr="0027416B">
          <w:rPr>
            <w:rFonts w:ascii="inherit" w:eastAsia="Times New Roman" w:hAnsi="inherit" w:cs="Times New Roman"/>
            <w:color w:val="6B6B6B"/>
            <w:sz w:val="26"/>
            <w:szCs w:val="26"/>
            <w:u w:val="single"/>
            <w:bdr w:val="none" w:sz="0" w:space="0" w:color="auto" w:frame="1"/>
            <w:shd w:val="clear" w:color="auto" w:fill="FFFFFF"/>
            <w:lang w:eastAsia="zh-CN"/>
          </w:rPr>
          <w:t>Attempt 1</w:t>
        </w:r>
        <w:r w:rsidRPr="0027416B">
          <w:rPr>
            <w:rFonts w:ascii="inherit" w:eastAsia="Times New Roman" w:hAnsi="inherit" w:cs="Times New Roman"/>
            <w:i/>
            <w:iCs/>
            <w:color w:val="A8A8A8"/>
            <w:sz w:val="23"/>
            <w:szCs w:val="23"/>
            <w:bdr w:val="none" w:sz="0" w:space="0" w:color="auto" w:frame="1"/>
            <w:shd w:val="clear" w:color="auto" w:fill="FFFFFF"/>
            <w:lang w:eastAsia="zh-CN"/>
          </w:rPr>
          <w:t>Evaluated</w:t>
        </w:r>
      </w:hyperlink>
    </w:p>
    <w:p w14:paraId="75A3E897" w14:textId="77777777" w:rsidR="0027416B" w:rsidRPr="0027416B" w:rsidRDefault="0027416B" w:rsidP="0027416B">
      <w:pPr>
        <w:numPr>
          <w:ilvl w:val="1"/>
          <w:numId w:val="1"/>
        </w:numPr>
        <w:pBdr>
          <w:left w:val="single" w:sz="6" w:space="0" w:color="CCCCCC"/>
        </w:pBdr>
        <w:ind w:left="0"/>
        <w:rPr>
          <w:rFonts w:ascii="inherit" w:eastAsia="Times New Roman" w:hAnsi="inherit" w:cs="Times New Roman"/>
          <w:color w:val="222222"/>
          <w:sz w:val="26"/>
          <w:szCs w:val="26"/>
          <w:lang w:eastAsia="zh-CN"/>
        </w:rPr>
      </w:pPr>
      <w:hyperlink r:id="rId8" w:history="1">
        <w:r w:rsidRPr="0027416B">
          <w:rPr>
            <w:rFonts w:ascii="inherit" w:eastAsia="Times New Roman" w:hAnsi="inherit" w:cs="Times New Roman"/>
            <w:color w:val="6B6B6B"/>
            <w:sz w:val="26"/>
            <w:szCs w:val="26"/>
            <w:u w:val="single"/>
            <w:bdr w:val="none" w:sz="0" w:space="0" w:color="auto" w:frame="1"/>
            <w:shd w:val="clear" w:color="auto" w:fill="FFFFFF"/>
            <w:lang w:eastAsia="zh-CN"/>
          </w:rPr>
          <w:t>Attempt 2</w:t>
        </w:r>
        <w:r w:rsidRPr="0027416B">
          <w:rPr>
            <w:rFonts w:ascii="inherit" w:eastAsia="Times New Roman" w:hAnsi="inherit" w:cs="Times New Roman"/>
            <w:i/>
            <w:iCs/>
            <w:color w:val="A8A8A8"/>
            <w:sz w:val="23"/>
            <w:szCs w:val="23"/>
            <w:bdr w:val="none" w:sz="0" w:space="0" w:color="auto" w:frame="1"/>
            <w:shd w:val="clear" w:color="auto" w:fill="FFFFFF"/>
            <w:lang w:eastAsia="zh-CN"/>
          </w:rPr>
          <w:t>Available</w:t>
        </w:r>
      </w:hyperlink>
    </w:p>
    <w:p w14:paraId="2C1EF20D" w14:textId="77777777" w:rsidR="0027416B" w:rsidRPr="0027416B" w:rsidRDefault="0027416B" w:rsidP="0027416B">
      <w:pPr>
        <w:numPr>
          <w:ilvl w:val="1"/>
          <w:numId w:val="1"/>
        </w:numPr>
        <w:pBdr>
          <w:left w:val="single" w:sz="6" w:space="0" w:color="CCCCCC"/>
          <w:right w:val="single" w:sz="6" w:space="0" w:color="E1E1E1"/>
        </w:pBdr>
        <w:ind w:left="0"/>
        <w:rPr>
          <w:rFonts w:ascii="inherit" w:eastAsia="Times New Roman" w:hAnsi="inherit" w:cs="Times New Roman"/>
          <w:color w:val="222222"/>
          <w:sz w:val="26"/>
          <w:szCs w:val="26"/>
          <w:lang w:eastAsia="zh-CN"/>
        </w:rPr>
      </w:pPr>
      <w:hyperlink r:id="rId9" w:history="1">
        <w:r w:rsidRPr="0027416B">
          <w:rPr>
            <w:rFonts w:ascii="inherit" w:eastAsia="Times New Roman" w:hAnsi="inherit" w:cs="Times New Roman"/>
            <w:color w:val="CCCCCC"/>
            <w:sz w:val="26"/>
            <w:szCs w:val="26"/>
            <w:u w:val="single"/>
            <w:bdr w:val="none" w:sz="0" w:space="0" w:color="auto" w:frame="1"/>
            <w:shd w:val="clear" w:color="auto" w:fill="FFFFFF"/>
            <w:lang w:eastAsia="zh-CN"/>
          </w:rPr>
          <w:t>Attempt 3</w:t>
        </w:r>
        <w:r w:rsidRPr="0027416B">
          <w:rPr>
            <w:rFonts w:ascii="inherit" w:eastAsia="Times New Roman" w:hAnsi="inherit" w:cs="Times New Roman"/>
            <w:i/>
            <w:iCs/>
            <w:color w:val="A8A8A8"/>
            <w:sz w:val="2"/>
            <w:szCs w:val="2"/>
            <w:bdr w:val="none" w:sz="0" w:space="0" w:color="auto" w:frame="1"/>
            <w:shd w:val="clear" w:color="auto" w:fill="FFFFFF"/>
            <w:lang w:eastAsia="zh-CN"/>
          </w:rPr>
          <w:t>NotAvailable</w:t>
        </w:r>
      </w:hyperlink>
    </w:p>
    <w:p w14:paraId="3A38A6AD" w14:textId="77777777" w:rsidR="0027416B" w:rsidRPr="0027416B" w:rsidRDefault="0027416B" w:rsidP="0027416B">
      <w:pPr>
        <w:numPr>
          <w:ilvl w:val="0"/>
          <w:numId w:val="1"/>
        </w:numPr>
        <w:pBdr>
          <w:top w:val="single" w:sz="6" w:space="23" w:color="CCCCCC"/>
          <w:left w:val="single" w:sz="6" w:space="15" w:color="CCCCCC"/>
          <w:right w:val="single" w:sz="6" w:space="15" w:color="CCCCCC"/>
        </w:pBdr>
        <w:shd w:val="clear" w:color="auto" w:fill="FFFFFF"/>
        <w:ind w:left="0"/>
        <w:rPr>
          <w:rFonts w:ascii="inherit" w:eastAsia="Times New Roman" w:hAnsi="inherit" w:cs="Times New Roman"/>
          <w:color w:val="222222"/>
          <w:sz w:val="29"/>
          <w:szCs w:val="29"/>
          <w:lang w:eastAsia="zh-CN"/>
        </w:rPr>
      </w:pPr>
      <w:hyperlink r:id="rId10" w:history="1">
        <w:r w:rsidRPr="0027416B">
          <w:rPr>
            <w:rFonts w:ascii="inherit" w:eastAsia="Times New Roman" w:hAnsi="inherit" w:cs="Times New Roman"/>
            <w:color w:val="0000FF"/>
            <w:sz w:val="29"/>
            <w:szCs w:val="29"/>
            <w:u w:val="single"/>
            <w:bdr w:val="single" w:sz="6" w:space="8" w:color="2E91C2" w:frame="1"/>
            <w:shd w:val="clear" w:color="auto" w:fill="2E91C2"/>
            <w:lang w:eastAsia="zh-CN"/>
          </w:rPr>
          <w:t>Toggle Drawer</w:t>
        </w:r>
      </w:hyperlink>
    </w:p>
    <w:p w14:paraId="2A5F1F67" w14:textId="77777777" w:rsidR="0027416B" w:rsidRPr="0027416B" w:rsidRDefault="0027416B" w:rsidP="0027416B">
      <w:pPr>
        <w:shd w:val="clear" w:color="auto" w:fill="FFFFFF"/>
        <w:outlineLvl w:val="2"/>
        <w:rPr>
          <w:rFonts w:ascii="Avenir Medium" w:eastAsia="Times New Roman" w:hAnsi="Avenir Medium" w:cs="Times New Roman"/>
          <w:color w:val="222222"/>
          <w:sz w:val="26"/>
          <w:szCs w:val="26"/>
          <w:lang w:eastAsia="zh-CN"/>
        </w:rPr>
      </w:pPr>
      <w:r w:rsidRPr="0027416B">
        <w:rPr>
          <w:rFonts w:ascii="Avenir Medium" w:eastAsia="Times New Roman" w:hAnsi="Avenir Medium" w:cs="Times New Roman"/>
          <w:color w:val="FFFFFF"/>
          <w:sz w:val="26"/>
          <w:szCs w:val="26"/>
          <w:bdr w:val="none" w:sz="0" w:space="0" w:color="auto" w:frame="1"/>
          <w:lang w:eastAsia="zh-CN"/>
        </w:rPr>
        <w:t>Overview</w:t>
      </w:r>
    </w:p>
    <w:p w14:paraId="1E44831E" w14:textId="77777777" w:rsidR="0027416B" w:rsidRPr="0027416B" w:rsidRDefault="0027416B" w:rsidP="0027416B">
      <w:pPr>
        <w:spacing w:after="240"/>
        <w:rPr>
          <w:rFonts w:ascii="inherit" w:hAnsi="inherit" w:cs="Times New Roman"/>
          <w:color w:val="222222"/>
          <w:sz w:val="26"/>
          <w:szCs w:val="26"/>
          <w:lang w:eastAsia="zh-CN"/>
        </w:rPr>
      </w:pPr>
      <w:r w:rsidRPr="0027416B">
        <w:rPr>
          <w:rFonts w:ascii="inherit" w:hAnsi="inherit" w:cs="Times New Roman"/>
          <w:color w:val="222222"/>
          <w:sz w:val="26"/>
          <w:szCs w:val="26"/>
          <w:lang w:eastAsia="zh-CN"/>
        </w:rPr>
        <w:t>Write an executive report of 4–5 pages that analyzes the role of diversity in an underperforming community program, unit, or department, and outline a plan for providing ongoing training on cultural awareness, inclusion, and sensitivity to current employees.</w:t>
      </w:r>
    </w:p>
    <w:p w14:paraId="4566E16D" w14:textId="77777777" w:rsidR="0027416B" w:rsidRPr="0027416B" w:rsidRDefault="0027416B" w:rsidP="0027416B">
      <w:pPr>
        <w:spacing w:after="240"/>
        <w:rPr>
          <w:rFonts w:ascii="inherit" w:hAnsi="inherit" w:cs="Times New Roman"/>
          <w:color w:val="222222"/>
          <w:sz w:val="26"/>
          <w:szCs w:val="26"/>
          <w:lang w:eastAsia="zh-CN"/>
        </w:rPr>
      </w:pPr>
      <w:r w:rsidRPr="0027416B">
        <w:rPr>
          <w:rFonts w:ascii="inherit" w:hAnsi="inherit" w:cs="Times New Roman"/>
          <w:color w:val="222222"/>
          <w:sz w:val="26"/>
          <w:szCs w:val="26"/>
          <w:lang w:eastAsia="zh-CN"/>
        </w:rPr>
        <w:t>Be sure you read all of the requirements for this assessment and review the suggested resources to see if they may be useful in completing the assessment.</w:t>
      </w:r>
    </w:p>
    <w:p w14:paraId="16E2F009" w14:textId="77777777" w:rsidR="0027416B" w:rsidRPr="0027416B" w:rsidRDefault="0027416B" w:rsidP="0027416B">
      <w:pPr>
        <w:pBdr>
          <w:top w:val="single" w:sz="6" w:space="23" w:color="CCCCCC"/>
          <w:left w:val="single" w:sz="6" w:space="15" w:color="CCCCCC"/>
          <w:right w:val="single" w:sz="6" w:space="15" w:color="CCCCCC"/>
        </w:pBdr>
        <w:rPr>
          <w:rFonts w:ascii="inherit" w:eastAsia="Times New Roman" w:hAnsi="inherit" w:cs="Times New Roman"/>
          <w:color w:val="222222"/>
          <w:sz w:val="26"/>
          <w:szCs w:val="26"/>
          <w:lang w:eastAsia="zh-CN"/>
        </w:rPr>
      </w:pPr>
      <w:hyperlink r:id="rId11" w:history="1">
        <w:r w:rsidRPr="0027416B">
          <w:rPr>
            <w:rFonts w:ascii="inherit" w:eastAsia="Times New Roman" w:hAnsi="inherit" w:cs="Times New Roman"/>
            <w:caps/>
            <w:color w:val="999999"/>
            <w:spacing w:val="10"/>
            <w:sz w:val="18"/>
            <w:szCs w:val="18"/>
            <w:u w:val="single"/>
            <w:bdr w:val="single" w:sz="6" w:space="8" w:color="999999" w:frame="1"/>
            <w:shd w:val="clear" w:color="auto" w:fill="FFFFFF"/>
            <w:lang w:eastAsia="zh-CN"/>
          </w:rPr>
          <w:t>SHOW LESS</w:t>
        </w:r>
      </w:hyperlink>
    </w:p>
    <w:p w14:paraId="1B1F5027" w14:textId="77777777" w:rsidR="0027416B" w:rsidRPr="0027416B" w:rsidRDefault="0027416B" w:rsidP="0027416B">
      <w:pPr>
        <w:spacing w:after="240"/>
        <w:rPr>
          <w:rFonts w:ascii="inherit" w:hAnsi="inherit" w:cs="Times New Roman"/>
          <w:color w:val="222222"/>
          <w:sz w:val="26"/>
          <w:szCs w:val="26"/>
          <w:lang w:eastAsia="zh-CN"/>
        </w:rPr>
      </w:pPr>
      <w:r w:rsidRPr="0027416B">
        <w:rPr>
          <w:rFonts w:ascii="inherit" w:hAnsi="inherit" w:cs="Times New Roman"/>
          <w:color w:val="222222"/>
          <w:sz w:val="26"/>
          <w:szCs w:val="26"/>
          <w:lang w:eastAsia="zh-CN"/>
        </w:rPr>
        <w:t>This assessment provides an opportunity to determine how you can help advance your professional field by developing a strategy for managing diversity that recognizes the synergy achieved by having a diverse and inclusive workforce.</w:t>
      </w:r>
    </w:p>
    <w:p w14:paraId="1B52BB91" w14:textId="77777777" w:rsidR="0027416B" w:rsidRPr="0027416B" w:rsidRDefault="0027416B" w:rsidP="0027416B">
      <w:pPr>
        <w:spacing w:after="240"/>
        <w:rPr>
          <w:rFonts w:ascii="inherit" w:hAnsi="inherit" w:cs="Times New Roman"/>
          <w:color w:val="222222"/>
          <w:sz w:val="26"/>
          <w:szCs w:val="26"/>
          <w:lang w:eastAsia="zh-CN"/>
        </w:rPr>
      </w:pPr>
      <w:r w:rsidRPr="0027416B">
        <w:rPr>
          <w:rFonts w:ascii="inherit" w:hAnsi="inherit" w:cs="Times New Roman"/>
          <w:color w:val="222222"/>
          <w:sz w:val="26"/>
          <w:szCs w:val="26"/>
          <w:lang w:eastAsia="zh-CN"/>
        </w:rPr>
        <w:t>By successfully completing this assessment, you will demonstrate your proficiency in the following course competencies and assessment criteria:</w:t>
      </w:r>
    </w:p>
    <w:p w14:paraId="4FF26385" w14:textId="77777777" w:rsidR="0027416B" w:rsidRPr="0027416B" w:rsidRDefault="0027416B" w:rsidP="0027416B">
      <w:pPr>
        <w:numPr>
          <w:ilvl w:val="1"/>
          <w:numId w:val="2"/>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Competency 1: Explain the concepts, principles, and characteristics of effective health care leadership.</w:t>
      </w:r>
    </w:p>
    <w:p w14:paraId="20E0C7D9" w14:textId="77777777" w:rsidR="0027416B" w:rsidRPr="0027416B" w:rsidRDefault="0027416B" w:rsidP="0027416B">
      <w:pPr>
        <w:numPr>
          <w:ilvl w:val="2"/>
          <w:numId w:val="3"/>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Determine the influence of effective leadership on the development of a diverse and culturally competent workforce.</w:t>
      </w:r>
    </w:p>
    <w:p w14:paraId="6A5FA433" w14:textId="77777777" w:rsidR="0027416B" w:rsidRPr="0027416B" w:rsidRDefault="0027416B" w:rsidP="0027416B">
      <w:pPr>
        <w:numPr>
          <w:ilvl w:val="1"/>
          <w:numId w:val="3"/>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Competency 3: Analyze standards of professional ethics and the principles of diversity and inclusion as applied by health care leaders in real-world situations.</w:t>
      </w:r>
    </w:p>
    <w:p w14:paraId="722B2698" w14:textId="77777777" w:rsidR="0027416B" w:rsidRPr="0027416B" w:rsidRDefault="0027416B" w:rsidP="0027416B">
      <w:pPr>
        <w:numPr>
          <w:ilvl w:val="2"/>
          <w:numId w:val="4"/>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Outline a plan to recruit, hire, and retain a diverse workforce.</w:t>
      </w:r>
    </w:p>
    <w:p w14:paraId="7C748EE6" w14:textId="77777777" w:rsidR="0027416B" w:rsidRPr="0027416B" w:rsidRDefault="0027416B" w:rsidP="0027416B">
      <w:pPr>
        <w:numPr>
          <w:ilvl w:val="2"/>
          <w:numId w:val="4"/>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Outline a plan for providing employee training on cultural awareness and sensitivity.</w:t>
      </w:r>
    </w:p>
    <w:p w14:paraId="1E9B0D29" w14:textId="77777777" w:rsidR="0027416B" w:rsidRPr="0027416B" w:rsidRDefault="0027416B" w:rsidP="0027416B">
      <w:pPr>
        <w:numPr>
          <w:ilvl w:val="2"/>
          <w:numId w:val="4"/>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lastRenderedPageBreak/>
        <w:t>Explain the benefits of a diverse and culturally competent workforce to a health care organization and the community it serves.</w:t>
      </w:r>
    </w:p>
    <w:p w14:paraId="3D549E42" w14:textId="77777777" w:rsidR="0027416B" w:rsidRPr="0027416B" w:rsidRDefault="0027416B" w:rsidP="0027416B">
      <w:pPr>
        <w:numPr>
          <w:ilvl w:val="1"/>
          <w:numId w:val="4"/>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Competency 4: Determine the influence of the practitioner-scholar role on professional practice and leadership development.</w:t>
      </w:r>
    </w:p>
    <w:p w14:paraId="724824F0" w14:textId="77777777" w:rsidR="0027416B" w:rsidRPr="0027416B" w:rsidRDefault="0027416B" w:rsidP="0027416B">
      <w:pPr>
        <w:numPr>
          <w:ilvl w:val="2"/>
          <w:numId w:val="5"/>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Explain how the academic and research skills one develops as a practitioner-scholar can be of service in one's role as a health care leader.</w:t>
      </w:r>
    </w:p>
    <w:p w14:paraId="54BDF8A8" w14:textId="77777777" w:rsidR="0027416B" w:rsidRPr="0027416B" w:rsidRDefault="0027416B" w:rsidP="0027416B">
      <w:pPr>
        <w:numPr>
          <w:ilvl w:val="1"/>
          <w:numId w:val="5"/>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Competency 5: Communicate effectively with diverse audiences, in an appropriate form and style, consistent with applicable organizational, professional, and scholarly standards.</w:t>
      </w:r>
    </w:p>
    <w:p w14:paraId="16F92D69" w14:textId="77777777" w:rsidR="0027416B" w:rsidRPr="0027416B" w:rsidRDefault="0027416B" w:rsidP="0027416B">
      <w:pPr>
        <w:numPr>
          <w:ilvl w:val="2"/>
          <w:numId w:val="6"/>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Write coherently to support a central idea, using correct grammar, mechanics, and APA formatting.</w:t>
      </w:r>
    </w:p>
    <w:p w14:paraId="704FC997" w14:textId="77777777" w:rsidR="0027416B" w:rsidRPr="0027416B" w:rsidRDefault="0027416B" w:rsidP="0027416B">
      <w:pPr>
        <w:spacing w:before="150" w:line="420" w:lineRule="atLeast"/>
        <w:ind w:right="3300"/>
        <w:outlineLvl w:val="4"/>
        <w:rPr>
          <w:rFonts w:ascii="Avenir Medium" w:eastAsia="Times New Roman" w:hAnsi="Avenir Medium" w:cs="Times New Roman"/>
          <w:color w:val="2E91C2"/>
          <w:sz w:val="30"/>
          <w:szCs w:val="30"/>
          <w:lang w:eastAsia="zh-CN"/>
        </w:rPr>
      </w:pPr>
      <w:r w:rsidRPr="0027416B">
        <w:rPr>
          <w:rFonts w:ascii="Avenir Medium" w:eastAsia="Times New Roman" w:hAnsi="Avenir Medium" w:cs="Times New Roman"/>
          <w:color w:val="2E91C2"/>
          <w:sz w:val="30"/>
          <w:szCs w:val="30"/>
          <w:lang w:eastAsia="zh-CN"/>
        </w:rPr>
        <w:t>Competency Map</w:t>
      </w:r>
    </w:p>
    <w:p w14:paraId="3FF5ABC1" w14:textId="77777777" w:rsidR="0027416B" w:rsidRPr="0027416B" w:rsidRDefault="0027416B" w:rsidP="0027416B">
      <w:pPr>
        <w:pBdr>
          <w:top w:val="single" w:sz="6" w:space="23" w:color="CCCCCC"/>
          <w:left w:val="single" w:sz="6" w:space="15" w:color="CCCCCC"/>
          <w:right w:val="single" w:sz="6" w:space="15" w:color="CCCCCC"/>
        </w:pBdr>
        <w:rPr>
          <w:rFonts w:ascii="inherit" w:eastAsia="Times New Roman" w:hAnsi="inherit" w:cs="Times New Roman"/>
          <w:color w:val="222222"/>
          <w:sz w:val="26"/>
          <w:szCs w:val="26"/>
          <w:lang w:eastAsia="zh-CN"/>
        </w:rPr>
      </w:pPr>
      <w:hyperlink r:id="rId12" w:tgtFrame="_blank" w:tooltip="Select this link to launch this material in a new window." w:history="1">
        <w:r w:rsidRPr="0027416B">
          <w:rPr>
            <w:rFonts w:ascii="inherit" w:eastAsia="Times New Roman" w:hAnsi="inherit" w:cs="Times New Roman"/>
            <w:caps/>
            <w:color w:val="FFFFFF"/>
            <w:sz w:val="21"/>
            <w:szCs w:val="21"/>
            <w:u w:val="single"/>
            <w:bdr w:val="none" w:sz="0" w:space="0" w:color="auto" w:frame="1"/>
            <w:shd w:val="clear" w:color="auto" w:fill="2E91C2"/>
            <w:lang w:eastAsia="zh-CN"/>
          </w:rPr>
          <w:t>CHECK YOUR PROGRESS</w:t>
        </w:r>
      </w:hyperlink>
      <w:r w:rsidRPr="0027416B">
        <w:rPr>
          <w:rFonts w:ascii="inherit" w:eastAsia="Times New Roman" w:hAnsi="inherit" w:cs="Times New Roman"/>
          <w:color w:val="222222"/>
          <w:sz w:val="26"/>
          <w:szCs w:val="26"/>
          <w:bdr w:val="none" w:sz="0" w:space="0" w:color="auto" w:frame="1"/>
          <w:lang w:eastAsia="zh-CN"/>
        </w:rPr>
        <w:t>Use this online tool to track your performance and progress through your course.</w:t>
      </w:r>
    </w:p>
    <w:p w14:paraId="4ECAD55E" w14:textId="77777777" w:rsidR="0027416B" w:rsidRPr="0027416B" w:rsidRDefault="0027416B" w:rsidP="0027416B">
      <w:pPr>
        <w:numPr>
          <w:ilvl w:val="0"/>
          <w:numId w:val="6"/>
        </w:numPr>
        <w:pBdr>
          <w:left w:val="single" w:sz="6" w:space="15" w:color="CCCCCC"/>
          <w:right w:val="single" w:sz="6" w:space="15" w:color="CCCCCC"/>
        </w:pBdr>
        <w:shd w:val="clear" w:color="auto" w:fill="FFFFFF"/>
        <w:ind w:left="0"/>
        <w:rPr>
          <w:rFonts w:ascii="inherit" w:eastAsia="Times New Roman" w:hAnsi="inherit" w:cs="Times New Roman"/>
          <w:color w:val="222222"/>
          <w:sz w:val="29"/>
          <w:szCs w:val="29"/>
          <w:lang w:eastAsia="zh-CN"/>
        </w:rPr>
      </w:pPr>
      <w:hyperlink r:id="rId13" w:history="1">
        <w:r w:rsidRPr="0027416B">
          <w:rPr>
            <w:rFonts w:ascii="inherit" w:eastAsia="Times New Roman" w:hAnsi="inherit" w:cs="Times New Roman"/>
            <w:color w:val="0000FF"/>
            <w:sz w:val="29"/>
            <w:szCs w:val="29"/>
            <w:u w:val="single"/>
            <w:bdr w:val="single" w:sz="6" w:space="8" w:color="2E91C2" w:frame="1"/>
            <w:shd w:val="clear" w:color="auto" w:fill="2E91C2"/>
            <w:lang w:eastAsia="zh-CN"/>
          </w:rPr>
          <w:t>Toggle Drawer</w:t>
        </w:r>
      </w:hyperlink>
    </w:p>
    <w:p w14:paraId="56685136" w14:textId="77777777" w:rsidR="0027416B" w:rsidRPr="0027416B" w:rsidRDefault="0027416B" w:rsidP="0027416B">
      <w:pPr>
        <w:shd w:val="clear" w:color="auto" w:fill="FFFFFF"/>
        <w:outlineLvl w:val="2"/>
        <w:rPr>
          <w:rFonts w:ascii="Avenir Medium" w:eastAsia="Times New Roman" w:hAnsi="Avenir Medium" w:cs="Times New Roman"/>
          <w:color w:val="222222"/>
          <w:sz w:val="26"/>
          <w:szCs w:val="26"/>
          <w:lang w:eastAsia="zh-CN"/>
        </w:rPr>
      </w:pPr>
      <w:r w:rsidRPr="0027416B">
        <w:rPr>
          <w:rFonts w:ascii="Avenir Medium" w:eastAsia="Times New Roman" w:hAnsi="Avenir Medium" w:cs="Times New Roman"/>
          <w:color w:val="FFFFFF"/>
          <w:sz w:val="26"/>
          <w:szCs w:val="26"/>
          <w:bdr w:val="none" w:sz="0" w:space="0" w:color="auto" w:frame="1"/>
          <w:lang w:eastAsia="zh-CN"/>
        </w:rPr>
        <w:t>Context</w:t>
      </w:r>
    </w:p>
    <w:p w14:paraId="7B006B31" w14:textId="77777777" w:rsidR="0027416B" w:rsidRPr="0027416B" w:rsidRDefault="0027416B" w:rsidP="0027416B">
      <w:pPr>
        <w:spacing w:after="240"/>
        <w:rPr>
          <w:rFonts w:ascii="inherit" w:hAnsi="inherit" w:cs="Times New Roman"/>
          <w:color w:val="222222"/>
          <w:sz w:val="26"/>
          <w:szCs w:val="26"/>
          <w:lang w:eastAsia="zh-CN"/>
        </w:rPr>
      </w:pPr>
      <w:r w:rsidRPr="0027416B">
        <w:rPr>
          <w:rFonts w:ascii="inherit" w:hAnsi="inherit" w:cs="Times New Roman"/>
          <w:color w:val="222222"/>
          <w:sz w:val="26"/>
          <w:szCs w:val="26"/>
          <w:lang w:eastAsia="zh-CN"/>
        </w:rPr>
        <w:t>The United States continues to reflect the diversity of the world, as the country seeks to maintain its tradition of being a safe haven of freedom and the world's melting pot. As health care practitioners, leaders, and scholars, it is vital that we embrace, recognize, and celebrate the diversity of our workforces and population.</w:t>
      </w:r>
    </w:p>
    <w:p w14:paraId="5A1D2A30" w14:textId="77777777" w:rsidR="0027416B" w:rsidRPr="0027416B" w:rsidRDefault="0027416B" w:rsidP="0027416B">
      <w:pPr>
        <w:spacing w:after="240"/>
        <w:rPr>
          <w:rFonts w:ascii="inherit" w:hAnsi="inherit" w:cs="Times New Roman"/>
          <w:color w:val="222222"/>
          <w:sz w:val="26"/>
          <w:szCs w:val="26"/>
          <w:lang w:eastAsia="zh-CN"/>
        </w:rPr>
      </w:pPr>
      <w:r w:rsidRPr="0027416B">
        <w:rPr>
          <w:rFonts w:ascii="inherit" w:hAnsi="inherit" w:cs="Times New Roman"/>
          <w:color w:val="222222"/>
          <w:sz w:val="26"/>
          <w:szCs w:val="26"/>
          <w:lang w:eastAsia="zh-CN"/>
        </w:rPr>
        <w:t>It is also important for health care organizations to represent the communities that they serve in as many ways as possible. This diversity is represented in gender, race, ethnicity, age, and ability. Wynne (2012) posits that this diversity makes organizations stronger, allows for more productivity, and leads to enhanced job satisfaction. When health care organizations make themselves as diverse and inclusive as possible, they are integrating the community into the organization and the organization into the community, creating a win-win scenario for both. The health care organization is now more in touch with the needs, desires, and fears of the community. At the same time, the community members feel that they have representation in health agencies.</w:t>
      </w:r>
    </w:p>
    <w:p w14:paraId="2BE86927" w14:textId="77777777" w:rsidR="0027416B" w:rsidRPr="0027416B" w:rsidRDefault="0027416B" w:rsidP="0027416B">
      <w:pPr>
        <w:outlineLvl w:val="4"/>
        <w:rPr>
          <w:rFonts w:ascii="Avenir Medium" w:eastAsia="Times New Roman" w:hAnsi="Avenir Medium" w:cs="Times New Roman"/>
          <w:b/>
          <w:bCs/>
          <w:color w:val="222222"/>
          <w:sz w:val="30"/>
          <w:szCs w:val="30"/>
          <w:lang w:eastAsia="zh-CN"/>
        </w:rPr>
      </w:pPr>
      <w:r w:rsidRPr="0027416B">
        <w:rPr>
          <w:rFonts w:ascii="Avenir Medium" w:eastAsia="Times New Roman" w:hAnsi="Avenir Medium" w:cs="Times New Roman"/>
          <w:b/>
          <w:bCs/>
          <w:color w:val="222222"/>
          <w:sz w:val="30"/>
          <w:szCs w:val="30"/>
          <w:lang w:eastAsia="zh-CN"/>
        </w:rPr>
        <w:t>Reference</w:t>
      </w:r>
    </w:p>
    <w:p w14:paraId="0E16BE5C" w14:textId="77777777" w:rsidR="0027416B" w:rsidRPr="0027416B" w:rsidRDefault="0027416B" w:rsidP="0027416B">
      <w:pPr>
        <w:ind w:hanging="450"/>
        <w:rPr>
          <w:rFonts w:ascii="inherit" w:hAnsi="inherit" w:cs="Times New Roman"/>
          <w:color w:val="222222"/>
          <w:sz w:val="26"/>
          <w:szCs w:val="26"/>
          <w:lang w:eastAsia="zh-CN"/>
        </w:rPr>
      </w:pPr>
      <w:r w:rsidRPr="0027416B">
        <w:rPr>
          <w:rFonts w:ascii="inherit" w:hAnsi="inherit" w:cs="Times New Roman"/>
          <w:color w:val="222222"/>
          <w:sz w:val="26"/>
          <w:szCs w:val="26"/>
          <w:lang w:eastAsia="zh-CN"/>
        </w:rPr>
        <w:t>Wynne, R. (2012). Defining diversity. </w:t>
      </w:r>
      <w:r w:rsidRPr="0027416B">
        <w:rPr>
          <w:rFonts w:ascii="inherit" w:hAnsi="inherit" w:cs="Times New Roman"/>
          <w:i/>
          <w:iCs/>
          <w:color w:val="222222"/>
          <w:sz w:val="26"/>
          <w:szCs w:val="26"/>
          <w:bdr w:val="none" w:sz="0" w:space="0" w:color="auto" w:frame="1"/>
          <w:lang w:eastAsia="zh-CN"/>
        </w:rPr>
        <w:t>BizEd, 11</w:t>
      </w:r>
      <w:r w:rsidRPr="0027416B">
        <w:rPr>
          <w:rFonts w:ascii="inherit" w:hAnsi="inherit" w:cs="Times New Roman"/>
          <w:color w:val="222222"/>
          <w:sz w:val="26"/>
          <w:szCs w:val="26"/>
          <w:lang w:eastAsia="zh-CN"/>
        </w:rPr>
        <w:t>(1), 32–34.</w:t>
      </w:r>
    </w:p>
    <w:p w14:paraId="199183F3" w14:textId="77777777" w:rsidR="0027416B" w:rsidRPr="0027416B" w:rsidRDefault="0027416B" w:rsidP="0027416B">
      <w:pPr>
        <w:numPr>
          <w:ilvl w:val="0"/>
          <w:numId w:val="6"/>
        </w:numPr>
        <w:pBdr>
          <w:left w:val="single" w:sz="6" w:space="15" w:color="CCCCCC"/>
          <w:right w:val="single" w:sz="6" w:space="15" w:color="CCCCCC"/>
        </w:pBdr>
        <w:shd w:val="clear" w:color="auto" w:fill="FFFFFF"/>
        <w:ind w:left="0"/>
        <w:rPr>
          <w:rFonts w:ascii="inherit" w:eastAsia="Times New Roman" w:hAnsi="inherit" w:cs="Times New Roman"/>
          <w:color w:val="222222"/>
          <w:sz w:val="29"/>
          <w:szCs w:val="29"/>
          <w:lang w:eastAsia="zh-CN"/>
        </w:rPr>
      </w:pPr>
      <w:hyperlink r:id="rId14" w:history="1">
        <w:r w:rsidRPr="0027416B">
          <w:rPr>
            <w:rFonts w:ascii="inherit" w:eastAsia="Times New Roman" w:hAnsi="inherit" w:cs="Times New Roman"/>
            <w:color w:val="0000FF"/>
            <w:sz w:val="29"/>
            <w:szCs w:val="29"/>
            <w:u w:val="single"/>
            <w:bdr w:val="single" w:sz="6" w:space="8" w:color="2E91C2" w:frame="1"/>
            <w:shd w:val="clear" w:color="auto" w:fill="2E91C2"/>
            <w:lang w:eastAsia="zh-CN"/>
          </w:rPr>
          <w:t>Toggle Drawer</w:t>
        </w:r>
      </w:hyperlink>
    </w:p>
    <w:p w14:paraId="7E7FC16A" w14:textId="77777777" w:rsidR="0027416B" w:rsidRPr="0027416B" w:rsidRDefault="0027416B" w:rsidP="0027416B">
      <w:pPr>
        <w:shd w:val="clear" w:color="auto" w:fill="FFFFFF"/>
        <w:outlineLvl w:val="2"/>
        <w:rPr>
          <w:rFonts w:ascii="Avenir Medium" w:eastAsia="Times New Roman" w:hAnsi="Avenir Medium" w:cs="Times New Roman"/>
          <w:color w:val="222222"/>
          <w:sz w:val="26"/>
          <w:szCs w:val="26"/>
          <w:lang w:eastAsia="zh-CN"/>
        </w:rPr>
      </w:pPr>
      <w:r w:rsidRPr="0027416B">
        <w:rPr>
          <w:rFonts w:ascii="Avenir Medium" w:eastAsia="Times New Roman" w:hAnsi="Avenir Medium" w:cs="Times New Roman"/>
          <w:color w:val="FFFFFF"/>
          <w:sz w:val="26"/>
          <w:szCs w:val="26"/>
          <w:bdr w:val="none" w:sz="0" w:space="0" w:color="auto" w:frame="1"/>
          <w:lang w:eastAsia="zh-CN"/>
        </w:rPr>
        <w:t>Questions to Consider</w:t>
      </w:r>
    </w:p>
    <w:p w14:paraId="062BEBEF" w14:textId="77777777" w:rsidR="0027416B" w:rsidRPr="0027416B" w:rsidRDefault="0027416B" w:rsidP="0027416B">
      <w:pPr>
        <w:spacing w:after="240"/>
        <w:rPr>
          <w:rFonts w:ascii="inherit" w:hAnsi="inherit" w:cs="Times New Roman"/>
          <w:color w:val="222222"/>
          <w:sz w:val="26"/>
          <w:szCs w:val="26"/>
          <w:lang w:eastAsia="zh-CN"/>
        </w:rPr>
      </w:pPr>
      <w:r w:rsidRPr="0027416B">
        <w:rPr>
          <w:rFonts w:ascii="inherit" w:hAnsi="inherit" w:cs="Times New Roman"/>
          <w:color w:val="222222"/>
          <w:sz w:val="26"/>
          <w:szCs w:val="26"/>
          <w:lang w:eastAsia="zh-CN"/>
        </w:rPr>
        <w:t xml:space="preserve">As you prepare to complete this assessment, you may want to think about other related issues to deepen your understanding or broaden your viewpoint. You are encouraged to </w:t>
      </w:r>
      <w:r w:rsidRPr="0027416B">
        <w:rPr>
          <w:rFonts w:ascii="inherit" w:hAnsi="inherit" w:cs="Times New Roman"/>
          <w:color w:val="222222"/>
          <w:sz w:val="26"/>
          <w:szCs w:val="26"/>
          <w:lang w:eastAsia="zh-CN"/>
        </w:rPr>
        <w:lastRenderedPageBreak/>
        <w:t>consider the questions below and discuss them with a fellow learner, a work associate, an interested friend, a family member, or a member of your professional community. Note that these questions are for your own development and exploration and do not need to be completed or submitted as part of your assessment.</w:t>
      </w:r>
    </w:p>
    <w:p w14:paraId="5E06DD01" w14:textId="77777777" w:rsidR="0027416B" w:rsidRPr="0027416B" w:rsidRDefault="0027416B" w:rsidP="0027416B">
      <w:pPr>
        <w:pBdr>
          <w:left w:val="single" w:sz="6" w:space="15" w:color="CCCCCC"/>
          <w:right w:val="single" w:sz="6" w:space="15" w:color="CCCCCC"/>
        </w:pBdr>
        <w:rPr>
          <w:rFonts w:ascii="inherit" w:eastAsia="Times New Roman" w:hAnsi="inherit" w:cs="Times New Roman"/>
          <w:color w:val="222222"/>
          <w:sz w:val="26"/>
          <w:szCs w:val="26"/>
          <w:lang w:eastAsia="zh-CN"/>
        </w:rPr>
      </w:pPr>
      <w:hyperlink r:id="rId15" w:history="1">
        <w:r w:rsidRPr="0027416B">
          <w:rPr>
            <w:rFonts w:ascii="inherit" w:eastAsia="Times New Roman" w:hAnsi="inherit" w:cs="Times New Roman"/>
            <w:caps/>
            <w:color w:val="999999"/>
            <w:spacing w:val="10"/>
            <w:sz w:val="18"/>
            <w:szCs w:val="18"/>
            <w:u w:val="single"/>
            <w:bdr w:val="single" w:sz="6" w:space="8" w:color="999999" w:frame="1"/>
            <w:shd w:val="clear" w:color="auto" w:fill="FFFFFF"/>
            <w:lang w:eastAsia="zh-CN"/>
          </w:rPr>
          <w:t>SHOW LESS</w:t>
        </w:r>
      </w:hyperlink>
    </w:p>
    <w:p w14:paraId="48595D82" w14:textId="77777777" w:rsidR="0027416B" w:rsidRPr="0027416B" w:rsidRDefault="0027416B" w:rsidP="0027416B">
      <w:pPr>
        <w:numPr>
          <w:ilvl w:val="1"/>
          <w:numId w:val="6"/>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How well does the workforce within your organization reflect the diversity of the community?</w:t>
      </w:r>
    </w:p>
    <w:p w14:paraId="27651E84" w14:textId="77777777" w:rsidR="0027416B" w:rsidRPr="0027416B" w:rsidRDefault="0027416B" w:rsidP="0027416B">
      <w:pPr>
        <w:numPr>
          <w:ilvl w:val="1"/>
          <w:numId w:val="6"/>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Are the needs of the community well served by the organization?</w:t>
      </w:r>
    </w:p>
    <w:p w14:paraId="6D508312" w14:textId="77777777" w:rsidR="0027416B" w:rsidRPr="0027416B" w:rsidRDefault="0027416B" w:rsidP="0027416B">
      <w:pPr>
        <w:numPr>
          <w:ilvl w:val="1"/>
          <w:numId w:val="6"/>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Have you ever observed or experienced situations of prejudice or bias by a coworker? How did you respond to the situation?</w:t>
      </w:r>
    </w:p>
    <w:p w14:paraId="44C13091" w14:textId="77777777" w:rsidR="0027416B" w:rsidRPr="0027416B" w:rsidRDefault="0027416B" w:rsidP="0027416B">
      <w:pPr>
        <w:numPr>
          <w:ilvl w:val="0"/>
          <w:numId w:val="6"/>
        </w:numPr>
        <w:pBdr>
          <w:left w:val="single" w:sz="6" w:space="15" w:color="CCCCCC"/>
          <w:right w:val="single" w:sz="6" w:space="15" w:color="CCCCCC"/>
        </w:pBdr>
        <w:shd w:val="clear" w:color="auto" w:fill="FFFFFF"/>
        <w:ind w:left="0"/>
        <w:rPr>
          <w:rFonts w:ascii="inherit" w:eastAsia="Times New Roman" w:hAnsi="inherit" w:cs="Times New Roman"/>
          <w:color w:val="222222"/>
          <w:sz w:val="29"/>
          <w:szCs w:val="29"/>
          <w:lang w:eastAsia="zh-CN"/>
        </w:rPr>
      </w:pPr>
      <w:hyperlink r:id="rId16" w:history="1">
        <w:r w:rsidRPr="0027416B">
          <w:rPr>
            <w:rFonts w:ascii="inherit" w:eastAsia="Times New Roman" w:hAnsi="inherit" w:cs="Times New Roman"/>
            <w:color w:val="0000FF"/>
            <w:sz w:val="29"/>
            <w:szCs w:val="29"/>
            <w:u w:val="single"/>
            <w:bdr w:val="single" w:sz="6" w:space="8" w:color="2E91C2" w:frame="1"/>
            <w:shd w:val="clear" w:color="auto" w:fill="2E91C2"/>
            <w:lang w:eastAsia="zh-CN"/>
          </w:rPr>
          <w:t>Toggle Drawer</w:t>
        </w:r>
      </w:hyperlink>
    </w:p>
    <w:p w14:paraId="4270FB39" w14:textId="77777777" w:rsidR="0027416B" w:rsidRPr="0027416B" w:rsidRDefault="0027416B" w:rsidP="0027416B">
      <w:pPr>
        <w:shd w:val="clear" w:color="auto" w:fill="FFFFFF"/>
        <w:outlineLvl w:val="2"/>
        <w:rPr>
          <w:rFonts w:ascii="Avenir Medium" w:eastAsia="Times New Roman" w:hAnsi="Avenir Medium" w:cs="Times New Roman"/>
          <w:color w:val="222222"/>
          <w:sz w:val="26"/>
          <w:szCs w:val="26"/>
          <w:lang w:eastAsia="zh-CN"/>
        </w:rPr>
      </w:pPr>
      <w:r w:rsidRPr="0027416B">
        <w:rPr>
          <w:rFonts w:ascii="Avenir Medium" w:eastAsia="Times New Roman" w:hAnsi="Avenir Medium" w:cs="Times New Roman"/>
          <w:color w:val="FFFFFF"/>
          <w:sz w:val="26"/>
          <w:szCs w:val="26"/>
          <w:bdr w:val="none" w:sz="0" w:space="0" w:color="auto" w:frame="1"/>
          <w:lang w:eastAsia="zh-CN"/>
        </w:rPr>
        <w:t>Resources</w:t>
      </w:r>
    </w:p>
    <w:p w14:paraId="03629DAA" w14:textId="77777777" w:rsidR="0027416B" w:rsidRPr="0027416B" w:rsidRDefault="0027416B" w:rsidP="0027416B">
      <w:pPr>
        <w:spacing w:after="150"/>
        <w:outlineLvl w:val="3"/>
        <w:rPr>
          <w:rFonts w:ascii="Avenir Medium" w:eastAsia="Times New Roman" w:hAnsi="Avenir Medium" w:cs="Times New Roman"/>
          <w:b/>
          <w:bCs/>
          <w:color w:val="222222"/>
          <w:sz w:val="35"/>
          <w:szCs w:val="35"/>
          <w:lang w:eastAsia="zh-CN"/>
        </w:rPr>
      </w:pPr>
      <w:r w:rsidRPr="0027416B">
        <w:rPr>
          <w:rFonts w:ascii="Avenir Medium" w:eastAsia="Times New Roman" w:hAnsi="Avenir Medium" w:cs="Times New Roman"/>
          <w:b/>
          <w:bCs/>
          <w:color w:val="222222"/>
          <w:sz w:val="35"/>
          <w:szCs w:val="35"/>
          <w:lang w:eastAsia="zh-CN"/>
        </w:rPr>
        <w:t>Required Resources</w:t>
      </w:r>
    </w:p>
    <w:p w14:paraId="79474212" w14:textId="77777777" w:rsidR="0027416B" w:rsidRPr="0027416B" w:rsidRDefault="0027416B" w:rsidP="0027416B">
      <w:pPr>
        <w:spacing w:after="240"/>
        <w:rPr>
          <w:rFonts w:ascii="inherit" w:hAnsi="inherit" w:cs="Times New Roman"/>
          <w:color w:val="222222"/>
          <w:sz w:val="26"/>
          <w:szCs w:val="26"/>
          <w:lang w:eastAsia="zh-CN"/>
        </w:rPr>
      </w:pPr>
      <w:r w:rsidRPr="0027416B">
        <w:rPr>
          <w:rFonts w:ascii="inherit" w:hAnsi="inherit" w:cs="Times New Roman"/>
          <w:color w:val="222222"/>
          <w:sz w:val="26"/>
          <w:szCs w:val="26"/>
          <w:lang w:eastAsia="zh-CN"/>
        </w:rPr>
        <w:t>The following resources are required to complete the assessment.</w:t>
      </w:r>
    </w:p>
    <w:p w14:paraId="3DBE9909" w14:textId="77777777" w:rsidR="0027416B" w:rsidRPr="0027416B" w:rsidRDefault="0027416B" w:rsidP="0027416B">
      <w:pPr>
        <w:outlineLvl w:val="4"/>
        <w:rPr>
          <w:rFonts w:ascii="Avenir Medium" w:eastAsia="Times New Roman" w:hAnsi="Avenir Medium" w:cs="Times New Roman"/>
          <w:b/>
          <w:bCs/>
          <w:color w:val="222222"/>
          <w:sz w:val="30"/>
          <w:szCs w:val="30"/>
          <w:lang w:eastAsia="zh-CN"/>
        </w:rPr>
      </w:pPr>
      <w:r w:rsidRPr="0027416B">
        <w:rPr>
          <w:rFonts w:ascii="Avenir Medium" w:eastAsia="Times New Roman" w:hAnsi="Avenir Medium" w:cs="Times New Roman"/>
          <w:b/>
          <w:bCs/>
          <w:color w:val="222222"/>
          <w:sz w:val="30"/>
          <w:szCs w:val="30"/>
          <w:lang w:eastAsia="zh-CN"/>
        </w:rPr>
        <w:t>Capella Resources</w:t>
      </w:r>
    </w:p>
    <w:p w14:paraId="5401C8B5" w14:textId="77777777" w:rsidR="0027416B" w:rsidRPr="0027416B" w:rsidRDefault="0027416B" w:rsidP="0027416B">
      <w:pPr>
        <w:numPr>
          <w:ilvl w:val="1"/>
          <w:numId w:val="6"/>
        </w:numPr>
        <w:ind w:left="300"/>
        <w:rPr>
          <w:rFonts w:ascii="inherit" w:eastAsia="Times New Roman" w:hAnsi="inherit" w:cs="Times New Roman"/>
          <w:color w:val="222222"/>
          <w:sz w:val="26"/>
          <w:szCs w:val="26"/>
          <w:lang w:eastAsia="zh-CN"/>
        </w:rPr>
      </w:pPr>
      <w:hyperlink r:id="rId17" w:tgtFrame="_blank" w:tooltip="Select this link to launch this material in a new window." w:history="1">
        <w:r w:rsidRPr="0027416B">
          <w:rPr>
            <w:rFonts w:ascii="inherit" w:eastAsia="Times New Roman" w:hAnsi="inherit" w:cs="Times New Roman"/>
            <w:color w:val="1874A4"/>
            <w:sz w:val="26"/>
            <w:szCs w:val="26"/>
            <w:u w:val="single"/>
            <w:bdr w:val="none" w:sz="0" w:space="0" w:color="auto" w:frame="1"/>
            <w:lang w:eastAsia="zh-CN"/>
          </w:rPr>
          <w:t>Executive Report Template [DOCX]</w:t>
        </w:r>
      </w:hyperlink>
      <w:r w:rsidRPr="0027416B">
        <w:rPr>
          <w:rFonts w:ascii="inherit" w:eastAsia="Times New Roman" w:hAnsi="inherit" w:cs="Times New Roman"/>
          <w:color w:val="222222"/>
          <w:sz w:val="26"/>
          <w:szCs w:val="26"/>
          <w:lang w:eastAsia="zh-CN"/>
        </w:rPr>
        <w:t>.</w:t>
      </w:r>
    </w:p>
    <w:p w14:paraId="637DAACF" w14:textId="77777777" w:rsidR="0027416B" w:rsidRPr="0027416B" w:rsidRDefault="0027416B" w:rsidP="0027416B">
      <w:pPr>
        <w:pBdr>
          <w:left w:val="single" w:sz="6" w:space="15" w:color="CCCCCC"/>
          <w:right w:val="single" w:sz="6" w:space="15" w:color="CCCCCC"/>
        </w:pBdr>
        <w:rPr>
          <w:rFonts w:ascii="inherit" w:eastAsia="Times New Roman" w:hAnsi="inherit" w:cs="Times New Roman"/>
          <w:color w:val="222222"/>
          <w:sz w:val="26"/>
          <w:szCs w:val="26"/>
          <w:lang w:eastAsia="zh-CN"/>
        </w:rPr>
      </w:pPr>
      <w:hyperlink r:id="rId18" w:history="1">
        <w:r w:rsidRPr="0027416B">
          <w:rPr>
            <w:rFonts w:ascii="inherit" w:eastAsia="Times New Roman" w:hAnsi="inherit" w:cs="Times New Roman"/>
            <w:caps/>
            <w:color w:val="999999"/>
            <w:spacing w:val="10"/>
            <w:sz w:val="18"/>
            <w:szCs w:val="18"/>
            <w:u w:val="single"/>
            <w:bdr w:val="single" w:sz="6" w:space="8" w:color="999999" w:frame="1"/>
            <w:shd w:val="clear" w:color="auto" w:fill="FFFFFF"/>
            <w:lang w:eastAsia="zh-CN"/>
          </w:rPr>
          <w:t>SHOW LESS</w:t>
        </w:r>
      </w:hyperlink>
    </w:p>
    <w:p w14:paraId="670EA5FB" w14:textId="77777777" w:rsidR="0027416B" w:rsidRPr="0027416B" w:rsidRDefault="0027416B" w:rsidP="0027416B">
      <w:pPr>
        <w:spacing w:after="150"/>
        <w:outlineLvl w:val="3"/>
        <w:rPr>
          <w:rFonts w:ascii="Avenir Medium" w:eastAsia="Times New Roman" w:hAnsi="Avenir Medium" w:cs="Times New Roman"/>
          <w:b/>
          <w:bCs/>
          <w:color w:val="222222"/>
          <w:sz w:val="35"/>
          <w:szCs w:val="35"/>
          <w:lang w:eastAsia="zh-CN"/>
        </w:rPr>
      </w:pPr>
      <w:r w:rsidRPr="0027416B">
        <w:rPr>
          <w:rFonts w:ascii="Avenir Medium" w:eastAsia="Times New Roman" w:hAnsi="Avenir Medium" w:cs="Times New Roman"/>
          <w:b/>
          <w:bCs/>
          <w:color w:val="222222"/>
          <w:sz w:val="35"/>
          <w:szCs w:val="35"/>
          <w:lang w:eastAsia="zh-CN"/>
        </w:rPr>
        <w:t>Suggested Resources</w:t>
      </w:r>
    </w:p>
    <w:p w14:paraId="380285C5" w14:textId="77777777" w:rsidR="0027416B" w:rsidRPr="0027416B" w:rsidRDefault="0027416B" w:rsidP="0027416B">
      <w:pPr>
        <w:rPr>
          <w:rFonts w:ascii="inherit" w:hAnsi="inherit" w:cs="Times New Roman"/>
          <w:color w:val="222222"/>
          <w:sz w:val="26"/>
          <w:szCs w:val="26"/>
          <w:lang w:eastAsia="zh-CN"/>
        </w:rPr>
      </w:pPr>
      <w:r w:rsidRPr="0027416B">
        <w:rPr>
          <w:rFonts w:ascii="inherit" w:hAnsi="inherit" w:cs="Times New Roman"/>
          <w:color w:val="222222"/>
          <w:sz w:val="26"/>
          <w:szCs w:val="26"/>
          <w:lang w:eastAsia="zh-CN"/>
        </w:rPr>
        <w:t>The resources provided here are optional. You may use other resources of your choice to prepare for this assessment; however, you will need to ensure that they are appropriate, credible, and valid. The </w:t>
      </w:r>
      <w:hyperlink r:id="rId19" w:tgtFrame="_blank" w:tooltip="Select this link to launch this material in a new window." w:history="1">
        <w:r w:rsidRPr="0027416B">
          <w:rPr>
            <w:rFonts w:ascii="inherit" w:hAnsi="inherit" w:cs="Times New Roman"/>
            <w:color w:val="1874A4"/>
            <w:sz w:val="26"/>
            <w:szCs w:val="26"/>
            <w:u w:val="single"/>
            <w:bdr w:val="none" w:sz="0" w:space="0" w:color="auto" w:frame="1"/>
            <w:lang w:eastAsia="zh-CN"/>
          </w:rPr>
          <w:t>NHS-FP5004 – Collaboration, Communication, and Case Analysis for Health Care Master's Learners Library Guide</w:t>
        </w:r>
      </w:hyperlink>
      <w:r w:rsidRPr="0027416B">
        <w:rPr>
          <w:rFonts w:ascii="inherit" w:hAnsi="inherit" w:cs="Times New Roman"/>
          <w:color w:val="222222"/>
          <w:sz w:val="26"/>
          <w:szCs w:val="26"/>
          <w:lang w:eastAsia="zh-CN"/>
        </w:rPr>
        <w:t> can help direct your research, and the Supplemental Resources and Research Resources, both linked from the left navigation menu in your courseroom, provide additional resources to help support you.</w:t>
      </w:r>
    </w:p>
    <w:p w14:paraId="53D2AC82" w14:textId="77777777" w:rsidR="0027416B" w:rsidRPr="0027416B" w:rsidRDefault="0027416B" w:rsidP="0027416B">
      <w:pPr>
        <w:outlineLvl w:val="4"/>
        <w:rPr>
          <w:rFonts w:ascii="Avenir Medium" w:eastAsia="Times New Roman" w:hAnsi="Avenir Medium" w:cs="Times New Roman"/>
          <w:b/>
          <w:bCs/>
          <w:color w:val="222222"/>
          <w:sz w:val="30"/>
          <w:szCs w:val="30"/>
          <w:lang w:eastAsia="zh-CN"/>
        </w:rPr>
      </w:pPr>
      <w:r w:rsidRPr="0027416B">
        <w:rPr>
          <w:rFonts w:ascii="Avenir Medium" w:eastAsia="Times New Roman" w:hAnsi="Avenir Medium" w:cs="Times New Roman"/>
          <w:b/>
          <w:bCs/>
          <w:color w:val="222222"/>
          <w:sz w:val="30"/>
          <w:szCs w:val="30"/>
          <w:lang w:eastAsia="zh-CN"/>
        </w:rPr>
        <w:t>Capella Resources</w:t>
      </w:r>
    </w:p>
    <w:p w14:paraId="5430DE2D" w14:textId="77777777" w:rsidR="0027416B" w:rsidRPr="0027416B" w:rsidRDefault="0027416B" w:rsidP="0027416B">
      <w:pPr>
        <w:spacing w:after="240"/>
        <w:rPr>
          <w:rFonts w:ascii="inherit" w:hAnsi="inherit" w:cs="Times New Roman"/>
          <w:color w:val="222222"/>
          <w:sz w:val="26"/>
          <w:szCs w:val="26"/>
          <w:lang w:eastAsia="zh-CN"/>
        </w:rPr>
      </w:pPr>
      <w:r w:rsidRPr="0027416B">
        <w:rPr>
          <w:rFonts w:ascii="inherit" w:hAnsi="inherit" w:cs="Times New Roman"/>
          <w:color w:val="222222"/>
          <w:sz w:val="26"/>
          <w:szCs w:val="26"/>
          <w:lang w:eastAsia="zh-CN"/>
        </w:rPr>
        <w:t>Click the links provided to view the following resources:</w:t>
      </w:r>
    </w:p>
    <w:p w14:paraId="71C85436" w14:textId="77777777" w:rsidR="0027416B" w:rsidRPr="0027416B" w:rsidRDefault="0027416B" w:rsidP="0027416B">
      <w:pPr>
        <w:numPr>
          <w:ilvl w:val="1"/>
          <w:numId w:val="6"/>
        </w:numPr>
        <w:ind w:left="300"/>
        <w:rPr>
          <w:rFonts w:ascii="inherit" w:eastAsia="Times New Roman" w:hAnsi="inherit" w:cs="Times New Roman"/>
          <w:color w:val="222222"/>
          <w:sz w:val="26"/>
          <w:szCs w:val="26"/>
          <w:lang w:eastAsia="zh-CN"/>
        </w:rPr>
      </w:pPr>
      <w:hyperlink r:id="rId20" w:tgtFrame="_blank" w:tooltip="Select this link to launch this material in a new window." w:history="1">
        <w:r w:rsidRPr="0027416B">
          <w:rPr>
            <w:rFonts w:ascii="inherit" w:eastAsia="Times New Roman" w:hAnsi="inherit" w:cs="Times New Roman"/>
            <w:color w:val="1874A4"/>
            <w:sz w:val="26"/>
            <w:szCs w:val="26"/>
            <w:u w:val="single"/>
            <w:bdr w:val="none" w:sz="0" w:space="0" w:color="auto" w:frame="1"/>
            <w:lang w:eastAsia="zh-CN"/>
          </w:rPr>
          <w:t>NHS Learner Success Lab</w:t>
        </w:r>
      </w:hyperlink>
      <w:r w:rsidRPr="0027416B">
        <w:rPr>
          <w:rFonts w:ascii="inherit" w:eastAsia="Times New Roman" w:hAnsi="inherit" w:cs="Times New Roman"/>
          <w:color w:val="222222"/>
          <w:sz w:val="26"/>
          <w:szCs w:val="26"/>
          <w:lang w:eastAsia="zh-CN"/>
        </w:rPr>
        <w:t>.</w:t>
      </w:r>
    </w:p>
    <w:p w14:paraId="2D53A317" w14:textId="77777777" w:rsidR="0027416B" w:rsidRPr="0027416B" w:rsidRDefault="0027416B" w:rsidP="0027416B">
      <w:pPr>
        <w:numPr>
          <w:ilvl w:val="1"/>
          <w:numId w:val="6"/>
        </w:numPr>
        <w:ind w:left="300"/>
        <w:rPr>
          <w:rFonts w:ascii="inherit" w:eastAsia="Times New Roman" w:hAnsi="inherit" w:cs="Times New Roman"/>
          <w:color w:val="222222"/>
          <w:sz w:val="26"/>
          <w:szCs w:val="26"/>
          <w:lang w:eastAsia="zh-CN"/>
        </w:rPr>
      </w:pPr>
      <w:hyperlink r:id="rId21" w:tgtFrame="_blank" w:tooltip="Select this link to launch this material in a new window." w:history="1">
        <w:r w:rsidRPr="0027416B">
          <w:rPr>
            <w:rFonts w:ascii="inherit" w:eastAsia="Times New Roman" w:hAnsi="inherit" w:cs="Times New Roman"/>
            <w:color w:val="1874A4"/>
            <w:sz w:val="26"/>
            <w:szCs w:val="26"/>
            <w:u w:val="single"/>
            <w:bdr w:val="none" w:sz="0" w:space="0" w:color="auto" w:frame="1"/>
            <w:lang w:eastAsia="zh-CN"/>
          </w:rPr>
          <w:t>APA Paper Tutorial [DOCX]</w:t>
        </w:r>
      </w:hyperlink>
      <w:r w:rsidRPr="0027416B">
        <w:rPr>
          <w:rFonts w:ascii="inherit" w:eastAsia="Times New Roman" w:hAnsi="inherit" w:cs="Times New Roman"/>
          <w:color w:val="222222"/>
          <w:sz w:val="26"/>
          <w:szCs w:val="26"/>
          <w:lang w:eastAsia="zh-CN"/>
        </w:rPr>
        <w:t>.</w:t>
      </w:r>
    </w:p>
    <w:p w14:paraId="7CA46C6A" w14:textId="77777777" w:rsidR="0027416B" w:rsidRPr="0027416B" w:rsidRDefault="0027416B" w:rsidP="0027416B">
      <w:pPr>
        <w:numPr>
          <w:ilvl w:val="1"/>
          <w:numId w:val="6"/>
        </w:numPr>
        <w:ind w:left="300"/>
        <w:rPr>
          <w:rFonts w:ascii="inherit" w:eastAsia="Times New Roman" w:hAnsi="inherit" w:cs="Times New Roman"/>
          <w:color w:val="222222"/>
          <w:sz w:val="26"/>
          <w:szCs w:val="26"/>
          <w:lang w:eastAsia="zh-CN"/>
        </w:rPr>
      </w:pPr>
      <w:hyperlink r:id="rId22" w:tgtFrame="_blank" w:tooltip="Select this link to launch this material in a new window." w:history="1">
        <w:r w:rsidRPr="0027416B">
          <w:rPr>
            <w:rFonts w:ascii="inherit" w:eastAsia="Times New Roman" w:hAnsi="inherit" w:cs="Times New Roman"/>
            <w:color w:val="1874A4"/>
            <w:sz w:val="26"/>
            <w:szCs w:val="26"/>
            <w:u w:val="single"/>
            <w:bdr w:val="none" w:sz="0" w:space="0" w:color="auto" w:frame="1"/>
            <w:lang w:eastAsia="zh-CN"/>
          </w:rPr>
          <w:t>Academic Honesty &amp; APA Style and Formatting</w:t>
        </w:r>
      </w:hyperlink>
      <w:r w:rsidRPr="0027416B">
        <w:rPr>
          <w:rFonts w:ascii="inherit" w:eastAsia="Times New Roman" w:hAnsi="inherit" w:cs="Times New Roman"/>
          <w:color w:val="222222"/>
          <w:sz w:val="26"/>
          <w:szCs w:val="26"/>
          <w:lang w:eastAsia="zh-CN"/>
        </w:rPr>
        <w:t>.</w:t>
      </w:r>
    </w:p>
    <w:p w14:paraId="4AE00E27" w14:textId="77777777" w:rsidR="0027416B" w:rsidRPr="0027416B" w:rsidRDefault="0027416B" w:rsidP="0027416B">
      <w:pPr>
        <w:outlineLvl w:val="4"/>
        <w:rPr>
          <w:rFonts w:ascii="Avenir Medium" w:eastAsia="Times New Roman" w:hAnsi="Avenir Medium" w:cs="Times New Roman"/>
          <w:b/>
          <w:bCs/>
          <w:color w:val="222222"/>
          <w:sz w:val="30"/>
          <w:szCs w:val="30"/>
          <w:lang w:eastAsia="zh-CN"/>
        </w:rPr>
      </w:pPr>
      <w:r w:rsidRPr="0027416B">
        <w:rPr>
          <w:rFonts w:ascii="Avenir Medium" w:eastAsia="Times New Roman" w:hAnsi="Avenir Medium" w:cs="Times New Roman"/>
          <w:b/>
          <w:bCs/>
          <w:color w:val="222222"/>
          <w:sz w:val="30"/>
          <w:szCs w:val="30"/>
          <w:lang w:eastAsia="zh-CN"/>
        </w:rPr>
        <w:t>Capella Multimedia</w:t>
      </w:r>
    </w:p>
    <w:p w14:paraId="108BBA86" w14:textId="77777777" w:rsidR="0027416B" w:rsidRPr="0027416B" w:rsidRDefault="0027416B" w:rsidP="0027416B">
      <w:pPr>
        <w:spacing w:after="240"/>
        <w:rPr>
          <w:rFonts w:ascii="inherit" w:hAnsi="inherit" w:cs="Times New Roman"/>
          <w:color w:val="222222"/>
          <w:sz w:val="26"/>
          <w:szCs w:val="26"/>
          <w:lang w:eastAsia="zh-CN"/>
        </w:rPr>
      </w:pPr>
      <w:r w:rsidRPr="0027416B">
        <w:rPr>
          <w:rFonts w:ascii="inherit" w:hAnsi="inherit" w:cs="Times New Roman"/>
          <w:color w:val="222222"/>
          <w:sz w:val="26"/>
          <w:szCs w:val="26"/>
          <w:lang w:eastAsia="zh-CN"/>
        </w:rPr>
        <w:t>Click the links provided below to view the following multimedia pieces:</w:t>
      </w:r>
    </w:p>
    <w:p w14:paraId="5B7F5DAD" w14:textId="77777777" w:rsidR="0027416B" w:rsidRPr="0027416B" w:rsidRDefault="0027416B" w:rsidP="0027416B">
      <w:pPr>
        <w:numPr>
          <w:ilvl w:val="1"/>
          <w:numId w:val="6"/>
        </w:numPr>
        <w:ind w:left="300"/>
        <w:rPr>
          <w:rFonts w:ascii="inherit" w:eastAsia="Times New Roman" w:hAnsi="inherit" w:cs="Times New Roman"/>
          <w:color w:val="222222"/>
          <w:sz w:val="26"/>
          <w:szCs w:val="26"/>
          <w:lang w:eastAsia="zh-CN"/>
        </w:rPr>
      </w:pPr>
      <w:hyperlink r:id="rId23" w:tgtFrame="_blank" w:tooltip="Select this link to launch this material in a new window." w:history="1">
        <w:r w:rsidRPr="0027416B">
          <w:rPr>
            <w:rFonts w:ascii="inherit" w:eastAsia="Times New Roman" w:hAnsi="inherit" w:cs="Times New Roman"/>
            <w:color w:val="1874A4"/>
            <w:sz w:val="26"/>
            <w:szCs w:val="26"/>
            <w:u w:val="single"/>
            <w:bdr w:val="none" w:sz="0" w:space="0" w:color="auto" w:frame="1"/>
            <w:lang w:eastAsia="zh-CN"/>
          </w:rPr>
          <w:t>Capella Scholar Practitioner Model</w:t>
        </w:r>
      </w:hyperlink>
      <w:r w:rsidRPr="0027416B">
        <w:rPr>
          <w:rFonts w:ascii="inherit" w:eastAsia="Times New Roman" w:hAnsi="inherit" w:cs="Times New Roman"/>
          <w:color w:val="222222"/>
          <w:sz w:val="26"/>
          <w:szCs w:val="26"/>
          <w:lang w:eastAsia="zh-CN"/>
        </w:rPr>
        <w:t> | </w:t>
      </w:r>
      <w:hyperlink r:id="rId24" w:tgtFrame="_blank" w:tooltip="Select this link to launch this material in a new window." w:history="1">
        <w:r w:rsidRPr="0027416B">
          <w:rPr>
            <w:rFonts w:ascii="inherit" w:eastAsia="Times New Roman" w:hAnsi="inherit" w:cs="Times New Roman"/>
            <w:color w:val="1874A4"/>
            <w:sz w:val="26"/>
            <w:szCs w:val="26"/>
            <w:u w:val="single"/>
            <w:bdr w:val="none" w:sz="0" w:space="0" w:color="auto" w:frame="1"/>
            <w:lang w:eastAsia="zh-CN"/>
          </w:rPr>
          <w:t>Transcript</w:t>
        </w:r>
      </w:hyperlink>
      <w:r w:rsidRPr="0027416B">
        <w:rPr>
          <w:rFonts w:ascii="inherit" w:eastAsia="Times New Roman" w:hAnsi="inherit" w:cs="Times New Roman"/>
          <w:color w:val="222222"/>
          <w:sz w:val="26"/>
          <w:szCs w:val="26"/>
          <w:lang w:eastAsia="zh-CN"/>
        </w:rPr>
        <w:t>.</w:t>
      </w:r>
    </w:p>
    <w:p w14:paraId="40399C20" w14:textId="77777777" w:rsidR="0027416B" w:rsidRPr="0027416B" w:rsidRDefault="0027416B" w:rsidP="0027416B">
      <w:pPr>
        <w:outlineLvl w:val="4"/>
        <w:rPr>
          <w:rFonts w:ascii="Avenir Medium" w:eastAsia="Times New Roman" w:hAnsi="Avenir Medium" w:cs="Times New Roman"/>
          <w:b/>
          <w:bCs/>
          <w:color w:val="222222"/>
          <w:sz w:val="30"/>
          <w:szCs w:val="30"/>
          <w:lang w:eastAsia="zh-CN"/>
        </w:rPr>
      </w:pPr>
      <w:r w:rsidRPr="0027416B">
        <w:rPr>
          <w:rFonts w:ascii="Avenir Medium" w:eastAsia="Times New Roman" w:hAnsi="Avenir Medium" w:cs="Times New Roman"/>
          <w:b/>
          <w:bCs/>
          <w:color w:val="222222"/>
          <w:sz w:val="30"/>
          <w:szCs w:val="30"/>
          <w:lang w:eastAsia="zh-CN"/>
        </w:rPr>
        <w:t>Capella University Library Resources</w:t>
      </w:r>
    </w:p>
    <w:p w14:paraId="7D274F23" w14:textId="77777777" w:rsidR="0027416B" w:rsidRPr="0027416B" w:rsidRDefault="0027416B" w:rsidP="0027416B">
      <w:pPr>
        <w:spacing w:after="240"/>
        <w:rPr>
          <w:rFonts w:ascii="inherit" w:hAnsi="inherit" w:cs="Times New Roman"/>
          <w:color w:val="222222"/>
          <w:sz w:val="26"/>
          <w:szCs w:val="26"/>
          <w:lang w:eastAsia="zh-CN"/>
        </w:rPr>
      </w:pPr>
      <w:r w:rsidRPr="0027416B">
        <w:rPr>
          <w:rFonts w:ascii="inherit" w:hAnsi="inherit" w:cs="Times New Roman"/>
          <w:color w:val="222222"/>
          <w:sz w:val="26"/>
          <w:szCs w:val="26"/>
          <w:lang w:eastAsia="zh-CN"/>
        </w:rPr>
        <w:lastRenderedPageBreak/>
        <w:t>These resources address diversity practices in health care settings.</w:t>
      </w:r>
    </w:p>
    <w:p w14:paraId="6813F7E9" w14:textId="77777777" w:rsidR="0027416B" w:rsidRPr="0027416B" w:rsidRDefault="0027416B" w:rsidP="0027416B">
      <w:pPr>
        <w:numPr>
          <w:ilvl w:val="1"/>
          <w:numId w:val="6"/>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Downey, S. N., van der Werff, L., Thomas, K. M., &amp; Plaut, V. C. (2015). </w:t>
      </w:r>
      <w:hyperlink r:id="rId25" w:tgtFrame="_blank" w:tooltip="Select this link to launch this material in a new window." w:history="1">
        <w:r w:rsidRPr="0027416B">
          <w:rPr>
            <w:rFonts w:ascii="inherit" w:eastAsia="Times New Roman" w:hAnsi="inherit" w:cs="Times New Roman"/>
            <w:color w:val="1874A4"/>
            <w:sz w:val="26"/>
            <w:szCs w:val="26"/>
            <w:u w:val="single"/>
            <w:bdr w:val="none" w:sz="0" w:space="0" w:color="auto" w:frame="1"/>
            <w:lang w:eastAsia="zh-CN"/>
          </w:rPr>
          <w:t>The role of diversity practices and inclusion in promoting trust and employee engagement</w:t>
        </w:r>
      </w:hyperlink>
      <w:r w:rsidRPr="0027416B">
        <w:rPr>
          <w:rFonts w:ascii="inherit" w:eastAsia="Times New Roman" w:hAnsi="inherit" w:cs="Times New Roman"/>
          <w:color w:val="222222"/>
          <w:sz w:val="26"/>
          <w:szCs w:val="26"/>
          <w:lang w:eastAsia="zh-CN"/>
        </w:rPr>
        <w:t>. </w:t>
      </w:r>
      <w:r w:rsidRPr="0027416B">
        <w:rPr>
          <w:rFonts w:ascii="inherit" w:eastAsia="Times New Roman" w:hAnsi="inherit" w:cs="Times New Roman"/>
          <w:i/>
          <w:iCs/>
          <w:color w:val="222222"/>
          <w:sz w:val="26"/>
          <w:szCs w:val="26"/>
          <w:bdr w:val="none" w:sz="0" w:space="0" w:color="auto" w:frame="1"/>
          <w:lang w:eastAsia="zh-CN"/>
        </w:rPr>
        <w:t>Journal of Applied Social Psychology, 45</w:t>
      </w:r>
      <w:r w:rsidRPr="0027416B">
        <w:rPr>
          <w:rFonts w:ascii="inherit" w:eastAsia="Times New Roman" w:hAnsi="inherit" w:cs="Times New Roman"/>
          <w:color w:val="222222"/>
          <w:sz w:val="26"/>
          <w:szCs w:val="26"/>
          <w:lang w:eastAsia="zh-CN"/>
        </w:rPr>
        <w:t>(1), 35–44. doi:10.1111/jasp.12273</w:t>
      </w:r>
    </w:p>
    <w:p w14:paraId="611A8BC5" w14:textId="77777777" w:rsidR="0027416B" w:rsidRPr="0027416B" w:rsidRDefault="0027416B" w:rsidP="0027416B">
      <w:pPr>
        <w:numPr>
          <w:ilvl w:val="1"/>
          <w:numId w:val="6"/>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Flores, K., &amp; Combs, G. (2013). </w:t>
      </w:r>
      <w:hyperlink r:id="rId26" w:tgtFrame="_blank" w:tooltip="Select this link to launch this material in a new window." w:history="1">
        <w:r w:rsidRPr="0027416B">
          <w:rPr>
            <w:rFonts w:ascii="inherit" w:eastAsia="Times New Roman" w:hAnsi="inherit" w:cs="Times New Roman"/>
            <w:color w:val="1874A4"/>
            <w:sz w:val="26"/>
            <w:szCs w:val="26"/>
            <w:u w:val="single"/>
            <w:bdr w:val="none" w:sz="0" w:space="0" w:color="auto" w:frame="1"/>
            <w:lang w:eastAsia="zh-CN"/>
          </w:rPr>
          <w:t>Minority representation in healthcare: Increasing the number of professionals through focused recruitment</w:t>
        </w:r>
      </w:hyperlink>
      <w:r w:rsidRPr="0027416B">
        <w:rPr>
          <w:rFonts w:ascii="inherit" w:eastAsia="Times New Roman" w:hAnsi="inherit" w:cs="Times New Roman"/>
          <w:color w:val="222222"/>
          <w:sz w:val="26"/>
          <w:szCs w:val="26"/>
          <w:lang w:eastAsia="zh-CN"/>
        </w:rPr>
        <w:t>. </w:t>
      </w:r>
      <w:r w:rsidRPr="0027416B">
        <w:rPr>
          <w:rFonts w:ascii="inherit" w:eastAsia="Times New Roman" w:hAnsi="inherit" w:cs="Times New Roman"/>
          <w:i/>
          <w:iCs/>
          <w:color w:val="222222"/>
          <w:sz w:val="26"/>
          <w:szCs w:val="26"/>
          <w:bdr w:val="none" w:sz="0" w:space="0" w:color="auto" w:frame="1"/>
          <w:lang w:eastAsia="zh-CN"/>
        </w:rPr>
        <w:t>Hospital Topics, 91</w:t>
      </w:r>
      <w:r w:rsidRPr="0027416B">
        <w:rPr>
          <w:rFonts w:ascii="inherit" w:eastAsia="Times New Roman" w:hAnsi="inherit" w:cs="Times New Roman"/>
          <w:color w:val="222222"/>
          <w:sz w:val="26"/>
          <w:szCs w:val="26"/>
          <w:lang w:eastAsia="zh-CN"/>
        </w:rPr>
        <w:t>(2), 25–36.</w:t>
      </w:r>
    </w:p>
    <w:p w14:paraId="5270F482" w14:textId="77777777" w:rsidR="0027416B" w:rsidRPr="0027416B" w:rsidRDefault="0027416B" w:rsidP="0027416B">
      <w:pPr>
        <w:numPr>
          <w:ilvl w:val="1"/>
          <w:numId w:val="6"/>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val="es-ES" w:eastAsia="zh-CN"/>
        </w:rPr>
        <w:t>Jackson, C. S., &amp; Gracia, J. N. (2014). </w:t>
      </w:r>
      <w:hyperlink r:id="rId27" w:tgtFrame="_blank" w:tooltip="Select this link to launch this material in a new window." w:history="1">
        <w:r w:rsidRPr="0027416B">
          <w:rPr>
            <w:rFonts w:ascii="inherit" w:eastAsia="Times New Roman" w:hAnsi="inherit" w:cs="Times New Roman"/>
            <w:color w:val="1874A4"/>
            <w:sz w:val="26"/>
            <w:szCs w:val="26"/>
            <w:u w:val="single"/>
            <w:bdr w:val="none" w:sz="0" w:space="0" w:color="auto" w:frame="1"/>
            <w:lang w:eastAsia="zh-CN"/>
          </w:rPr>
          <w:t>Addressing health and health-care disparities: The role of a diverse workforce and the social determinants of health</w:t>
        </w:r>
      </w:hyperlink>
      <w:r w:rsidRPr="0027416B">
        <w:rPr>
          <w:rFonts w:ascii="inherit" w:eastAsia="Times New Roman" w:hAnsi="inherit" w:cs="Times New Roman"/>
          <w:color w:val="222222"/>
          <w:sz w:val="26"/>
          <w:szCs w:val="26"/>
          <w:lang w:eastAsia="zh-CN"/>
        </w:rPr>
        <w:t>. </w:t>
      </w:r>
      <w:r w:rsidRPr="0027416B">
        <w:rPr>
          <w:rFonts w:ascii="inherit" w:eastAsia="Times New Roman" w:hAnsi="inherit" w:cs="Times New Roman"/>
          <w:i/>
          <w:iCs/>
          <w:color w:val="222222"/>
          <w:sz w:val="26"/>
          <w:szCs w:val="26"/>
          <w:bdr w:val="none" w:sz="0" w:space="0" w:color="auto" w:frame="1"/>
          <w:lang w:eastAsia="zh-CN"/>
        </w:rPr>
        <w:t>Public Health Reports, 129</w:t>
      </w:r>
      <w:r w:rsidRPr="0027416B">
        <w:rPr>
          <w:rFonts w:ascii="inherit" w:eastAsia="Times New Roman" w:hAnsi="inherit" w:cs="Times New Roman"/>
          <w:color w:val="222222"/>
          <w:sz w:val="26"/>
          <w:szCs w:val="26"/>
          <w:lang w:eastAsia="zh-CN"/>
        </w:rPr>
        <w:t>(Suppl 2), 57–61.</w:t>
      </w:r>
    </w:p>
    <w:p w14:paraId="5261074D" w14:textId="77777777" w:rsidR="0027416B" w:rsidRPr="0027416B" w:rsidRDefault="0027416B" w:rsidP="0027416B">
      <w:pPr>
        <w:numPr>
          <w:ilvl w:val="1"/>
          <w:numId w:val="6"/>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Thomas, B. (2014). </w:t>
      </w:r>
      <w:hyperlink r:id="rId28" w:tgtFrame="_blank" w:tooltip="Select this link to launch this material in a new window." w:history="1">
        <w:r w:rsidRPr="0027416B">
          <w:rPr>
            <w:rFonts w:ascii="inherit" w:eastAsia="Times New Roman" w:hAnsi="inherit" w:cs="Times New Roman"/>
            <w:color w:val="1874A4"/>
            <w:sz w:val="26"/>
            <w:szCs w:val="26"/>
            <w:u w:val="single"/>
            <w:bdr w:val="none" w:sz="0" w:space="0" w:color="auto" w:frame="1"/>
            <w:lang w:eastAsia="zh-CN"/>
          </w:rPr>
          <w:t>College of health and health care disparities: The effect of social and environmental factors on individual and population health</w:t>
        </w:r>
      </w:hyperlink>
      <w:r w:rsidRPr="0027416B">
        <w:rPr>
          <w:rFonts w:ascii="inherit" w:eastAsia="Times New Roman" w:hAnsi="inherit" w:cs="Times New Roman"/>
          <w:color w:val="222222"/>
          <w:sz w:val="26"/>
          <w:szCs w:val="26"/>
          <w:lang w:eastAsia="zh-CN"/>
        </w:rPr>
        <w:t>. </w:t>
      </w:r>
      <w:r w:rsidRPr="0027416B">
        <w:rPr>
          <w:rFonts w:ascii="inherit" w:eastAsia="Times New Roman" w:hAnsi="inherit" w:cs="Times New Roman"/>
          <w:i/>
          <w:iCs/>
          <w:color w:val="222222"/>
          <w:sz w:val="26"/>
          <w:szCs w:val="26"/>
          <w:bdr w:val="none" w:sz="0" w:space="0" w:color="auto" w:frame="1"/>
          <w:lang w:eastAsia="zh-CN"/>
        </w:rPr>
        <w:t>International Journal of Environmental Research and Public Health, 11</w:t>
      </w:r>
      <w:r w:rsidRPr="0027416B">
        <w:rPr>
          <w:rFonts w:ascii="inherit" w:eastAsia="Times New Roman" w:hAnsi="inherit" w:cs="Times New Roman"/>
          <w:color w:val="222222"/>
          <w:sz w:val="26"/>
          <w:szCs w:val="26"/>
          <w:lang w:eastAsia="zh-CN"/>
        </w:rPr>
        <w:t>(7), 7492–7507.</w:t>
      </w:r>
    </w:p>
    <w:p w14:paraId="6F61FA46" w14:textId="77777777" w:rsidR="0027416B" w:rsidRPr="0027416B" w:rsidRDefault="0027416B" w:rsidP="0027416B">
      <w:pPr>
        <w:spacing w:after="240"/>
        <w:rPr>
          <w:rFonts w:ascii="inherit" w:hAnsi="inherit" w:cs="Times New Roman"/>
          <w:color w:val="222222"/>
          <w:sz w:val="26"/>
          <w:szCs w:val="26"/>
          <w:lang w:eastAsia="zh-CN"/>
        </w:rPr>
      </w:pPr>
      <w:r w:rsidRPr="0027416B">
        <w:rPr>
          <w:rFonts w:ascii="inherit" w:hAnsi="inherit" w:cs="Times New Roman"/>
          <w:color w:val="222222"/>
          <w:sz w:val="26"/>
          <w:szCs w:val="26"/>
          <w:lang w:eastAsia="zh-CN"/>
        </w:rPr>
        <w:t>These resources examine the impact of leadership diversity to improve quality health care delivery.</w:t>
      </w:r>
    </w:p>
    <w:p w14:paraId="1CCB3F73" w14:textId="77777777" w:rsidR="0027416B" w:rsidRPr="0027416B" w:rsidRDefault="0027416B" w:rsidP="0027416B">
      <w:pPr>
        <w:numPr>
          <w:ilvl w:val="1"/>
          <w:numId w:val="6"/>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Deas, D., Pisano, E. D., Mainous, A. G., Johnson, N. G., Singleton, M. H., Gordon, L., . . . Reves, J. G. (2012). </w:t>
      </w:r>
      <w:hyperlink r:id="rId29" w:tgtFrame="_blank" w:tooltip="Select this link to launch this material in a new window." w:history="1">
        <w:r w:rsidRPr="0027416B">
          <w:rPr>
            <w:rFonts w:ascii="inherit" w:eastAsia="Times New Roman" w:hAnsi="inherit" w:cs="Times New Roman"/>
            <w:color w:val="1874A4"/>
            <w:sz w:val="26"/>
            <w:szCs w:val="26"/>
            <w:u w:val="single"/>
            <w:bdr w:val="none" w:sz="0" w:space="0" w:color="auto" w:frame="1"/>
            <w:lang w:eastAsia="zh-CN"/>
          </w:rPr>
          <w:t xml:space="preserve">Improving diversity through strategic planning: A </w:t>
        </w:r>
        <w:proofErr w:type="gramStart"/>
        <w:r w:rsidRPr="0027416B">
          <w:rPr>
            <w:rFonts w:ascii="inherit" w:eastAsia="Times New Roman" w:hAnsi="inherit" w:cs="Times New Roman"/>
            <w:color w:val="1874A4"/>
            <w:sz w:val="26"/>
            <w:szCs w:val="26"/>
            <w:u w:val="single"/>
            <w:bdr w:val="none" w:sz="0" w:space="0" w:color="auto" w:frame="1"/>
            <w:lang w:eastAsia="zh-CN"/>
          </w:rPr>
          <w:t>10 year</w:t>
        </w:r>
        <w:proofErr w:type="gramEnd"/>
        <w:r w:rsidRPr="0027416B">
          <w:rPr>
            <w:rFonts w:ascii="inherit" w:eastAsia="Times New Roman" w:hAnsi="inherit" w:cs="Times New Roman"/>
            <w:color w:val="1874A4"/>
            <w:sz w:val="26"/>
            <w:szCs w:val="26"/>
            <w:u w:val="single"/>
            <w:bdr w:val="none" w:sz="0" w:space="0" w:color="auto" w:frame="1"/>
            <w:lang w:eastAsia="zh-CN"/>
          </w:rPr>
          <w:t xml:space="preserve"> (2002-2012) experience at the Medical University of South Carolina</w:t>
        </w:r>
      </w:hyperlink>
      <w:r w:rsidRPr="0027416B">
        <w:rPr>
          <w:rFonts w:ascii="inherit" w:eastAsia="Times New Roman" w:hAnsi="inherit" w:cs="Times New Roman"/>
          <w:color w:val="222222"/>
          <w:sz w:val="26"/>
          <w:szCs w:val="26"/>
          <w:lang w:eastAsia="zh-CN"/>
        </w:rPr>
        <w:t>. </w:t>
      </w:r>
      <w:r w:rsidRPr="0027416B">
        <w:rPr>
          <w:rFonts w:ascii="inherit" w:eastAsia="Times New Roman" w:hAnsi="inherit" w:cs="Times New Roman"/>
          <w:i/>
          <w:iCs/>
          <w:color w:val="222222"/>
          <w:sz w:val="26"/>
          <w:szCs w:val="26"/>
          <w:bdr w:val="none" w:sz="0" w:space="0" w:color="auto" w:frame="1"/>
          <w:lang w:eastAsia="zh-CN"/>
        </w:rPr>
        <w:t>Academic Medicine, 87</w:t>
      </w:r>
      <w:r w:rsidRPr="0027416B">
        <w:rPr>
          <w:rFonts w:ascii="inherit" w:eastAsia="Times New Roman" w:hAnsi="inherit" w:cs="Times New Roman"/>
          <w:color w:val="222222"/>
          <w:sz w:val="26"/>
          <w:szCs w:val="26"/>
          <w:lang w:eastAsia="zh-CN"/>
        </w:rPr>
        <w:t>(11), 1548–1555. doi: 10.1097/ACM.0b013e31826d63e0.</w:t>
      </w:r>
    </w:p>
    <w:p w14:paraId="3C4DE789" w14:textId="77777777" w:rsidR="0027416B" w:rsidRPr="0027416B" w:rsidRDefault="0027416B" w:rsidP="0027416B">
      <w:pPr>
        <w:numPr>
          <w:ilvl w:val="1"/>
          <w:numId w:val="6"/>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Dotson, E., &amp; Nuru-Jeter, A. (2012). </w:t>
      </w:r>
      <w:hyperlink r:id="rId30" w:tgtFrame="_blank" w:tooltip="Select this link to launch this material in a new window." w:history="1">
        <w:r w:rsidRPr="0027416B">
          <w:rPr>
            <w:rFonts w:ascii="inherit" w:eastAsia="Times New Roman" w:hAnsi="inherit" w:cs="Times New Roman"/>
            <w:color w:val="1874A4"/>
            <w:sz w:val="26"/>
            <w:szCs w:val="26"/>
            <w:u w:val="single"/>
            <w:bdr w:val="none" w:sz="0" w:space="0" w:color="auto" w:frame="1"/>
            <w:lang w:eastAsia="zh-CN"/>
          </w:rPr>
          <w:t>Setting the stage for a business case for leadership diversity in healthcare: History, research, and leverage</w:t>
        </w:r>
      </w:hyperlink>
      <w:r w:rsidRPr="0027416B">
        <w:rPr>
          <w:rFonts w:ascii="inherit" w:eastAsia="Times New Roman" w:hAnsi="inherit" w:cs="Times New Roman"/>
          <w:color w:val="222222"/>
          <w:sz w:val="26"/>
          <w:szCs w:val="26"/>
          <w:lang w:eastAsia="zh-CN"/>
        </w:rPr>
        <w:t>. </w:t>
      </w:r>
      <w:r w:rsidRPr="0027416B">
        <w:rPr>
          <w:rFonts w:ascii="inherit" w:eastAsia="Times New Roman" w:hAnsi="inherit" w:cs="Times New Roman"/>
          <w:i/>
          <w:iCs/>
          <w:color w:val="222222"/>
          <w:sz w:val="26"/>
          <w:szCs w:val="26"/>
          <w:bdr w:val="none" w:sz="0" w:space="0" w:color="auto" w:frame="1"/>
          <w:lang w:eastAsia="zh-CN"/>
        </w:rPr>
        <w:t>Journal of Healthcare Management, 57</w:t>
      </w:r>
      <w:r w:rsidRPr="0027416B">
        <w:rPr>
          <w:rFonts w:ascii="inherit" w:eastAsia="Times New Roman" w:hAnsi="inherit" w:cs="Times New Roman"/>
          <w:color w:val="222222"/>
          <w:sz w:val="26"/>
          <w:szCs w:val="26"/>
          <w:lang w:eastAsia="zh-CN"/>
        </w:rPr>
        <w:t>(1), 35–44.</w:t>
      </w:r>
    </w:p>
    <w:p w14:paraId="13B8348F" w14:textId="77777777" w:rsidR="0027416B" w:rsidRPr="0027416B" w:rsidRDefault="0027416B" w:rsidP="0027416B">
      <w:pPr>
        <w:numPr>
          <w:ilvl w:val="1"/>
          <w:numId w:val="6"/>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Wesley, Y. (2015). </w:t>
      </w:r>
      <w:hyperlink r:id="rId31" w:tgtFrame="_blank" w:tooltip="Select this link to launch this material in a new window." w:history="1">
        <w:r w:rsidRPr="0027416B">
          <w:rPr>
            <w:rFonts w:ascii="inherit" w:eastAsia="Times New Roman" w:hAnsi="inherit" w:cs="Times New Roman"/>
            <w:color w:val="1874A4"/>
            <w:sz w:val="26"/>
            <w:szCs w:val="26"/>
            <w:u w:val="single"/>
            <w:bdr w:val="none" w:sz="0" w:space="0" w:color="auto" w:frame="1"/>
            <w:lang w:eastAsia="zh-CN"/>
          </w:rPr>
          <w:t>Leadership competencies to reduce health disparities</w:t>
        </w:r>
      </w:hyperlink>
      <w:r w:rsidRPr="0027416B">
        <w:rPr>
          <w:rFonts w:ascii="inherit" w:eastAsia="Times New Roman" w:hAnsi="inherit" w:cs="Times New Roman"/>
          <w:color w:val="222222"/>
          <w:sz w:val="26"/>
          <w:szCs w:val="26"/>
          <w:lang w:eastAsia="zh-CN"/>
        </w:rPr>
        <w:t>. </w:t>
      </w:r>
      <w:r w:rsidRPr="0027416B">
        <w:rPr>
          <w:rFonts w:ascii="inherit" w:eastAsia="Times New Roman" w:hAnsi="inherit" w:cs="Times New Roman"/>
          <w:i/>
          <w:iCs/>
          <w:color w:val="222222"/>
          <w:sz w:val="26"/>
          <w:szCs w:val="26"/>
          <w:bdr w:val="none" w:sz="0" w:space="0" w:color="auto" w:frame="1"/>
          <w:lang w:eastAsia="zh-CN"/>
        </w:rPr>
        <w:t>Nursing Management, 46</w:t>
      </w:r>
      <w:r w:rsidRPr="0027416B">
        <w:rPr>
          <w:rFonts w:ascii="inherit" w:eastAsia="Times New Roman" w:hAnsi="inherit" w:cs="Times New Roman"/>
          <w:color w:val="222222"/>
          <w:sz w:val="26"/>
          <w:szCs w:val="26"/>
          <w:lang w:eastAsia="zh-CN"/>
        </w:rPr>
        <w:t>(2), 51–53.</w:t>
      </w:r>
    </w:p>
    <w:p w14:paraId="1CC517DC" w14:textId="77777777" w:rsidR="0027416B" w:rsidRPr="0027416B" w:rsidRDefault="0027416B" w:rsidP="0027416B">
      <w:pPr>
        <w:outlineLvl w:val="4"/>
        <w:rPr>
          <w:rFonts w:ascii="Avenir Medium" w:eastAsia="Times New Roman" w:hAnsi="Avenir Medium" w:cs="Times New Roman"/>
          <w:b/>
          <w:bCs/>
          <w:color w:val="222222"/>
          <w:sz w:val="30"/>
          <w:szCs w:val="30"/>
          <w:lang w:eastAsia="zh-CN"/>
        </w:rPr>
      </w:pPr>
      <w:r w:rsidRPr="0027416B">
        <w:rPr>
          <w:rFonts w:ascii="Avenir Medium" w:eastAsia="Times New Roman" w:hAnsi="Avenir Medium" w:cs="Times New Roman"/>
          <w:b/>
          <w:bCs/>
          <w:color w:val="222222"/>
          <w:sz w:val="30"/>
          <w:szCs w:val="30"/>
          <w:lang w:eastAsia="zh-CN"/>
        </w:rPr>
        <w:t>Bookstore Resources</w:t>
      </w:r>
    </w:p>
    <w:p w14:paraId="50311874" w14:textId="77777777" w:rsidR="0027416B" w:rsidRPr="0027416B" w:rsidRDefault="0027416B" w:rsidP="0027416B">
      <w:pPr>
        <w:rPr>
          <w:rFonts w:ascii="inherit" w:hAnsi="inherit" w:cs="Times New Roman"/>
          <w:color w:val="222222"/>
          <w:sz w:val="26"/>
          <w:szCs w:val="26"/>
          <w:lang w:eastAsia="zh-CN"/>
        </w:rPr>
      </w:pPr>
      <w:r w:rsidRPr="0027416B">
        <w:rPr>
          <w:rFonts w:ascii="inherit" w:hAnsi="inherit" w:cs="Times New Roman"/>
          <w:color w:val="222222"/>
          <w:sz w:val="26"/>
          <w:szCs w:val="26"/>
          <w:lang w:eastAsia="zh-CN"/>
        </w:rPr>
        <w:t>These resources are available from the </w:t>
      </w:r>
      <w:hyperlink r:id="rId32" w:tgtFrame="_blank" w:tooltip="Select this link to launch this material in a new window." w:history="1">
        <w:r w:rsidRPr="0027416B">
          <w:rPr>
            <w:rFonts w:ascii="inherit" w:hAnsi="inherit" w:cs="Times New Roman"/>
            <w:color w:val="1874A4"/>
            <w:sz w:val="26"/>
            <w:szCs w:val="26"/>
            <w:u w:val="single"/>
            <w:bdr w:val="none" w:sz="0" w:space="0" w:color="auto" w:frame="1"/>
            <w:lang w:eastAsia="zh-CN"/>
          </w:rPr>
          <w:t>Capella University Bookstore</w:t>
        </w:r>
      </w:hyperlink>
      <w:r w:rsidRPr="0027416B">
        <w:rPr>
          <w:rFonts w:ascii="inherit" w:hAnsi="inherit" w:cs="Times New Roman"/>
          <w:color w:val="222222"/>
          <w:sz w:val="26"/>
          <w:szCs w:val="26"/>
          <w:lang w:eastAsia="zh-CN"/>
        </w:rPr>
        <w:t>. When searching the bookstore, select "FlexPath" in the School category, and then select this course from the list.</w:t>
      </w:r>
    </w:p>
    <w:p w14:paraId="06840990" w14:textId="77777777" w:rsidR="0027416B" w:rsidRPr="0027416B" w:rsidRDefault="0027416B" w:rsidP="0027416B">
      <w:pPr>
        <w:numPr>
          <w:ilvl w:val="1"/>
          <w:numId w:val="6"/>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val="de-DE" w:eastAsia="zh-CN"/>
        </w:rPr>
        <w:t>Buchbinder, S. B., Shanks, N. H., &amp; Buchbinder, D. (2014). </w:t>
      </w:r>
      <w:r w:rsidRPr="0027416B">
        <w:rPr>
          <w:rFonts w:ascii="inherit" w:eastAsia="Times New Roman" w:hAnsi="inherit" w:cs="Times New Roman"/>
          <w:i/>
          <w:iCs/>
          <w:color w:val="222222"/>
          <w:sz w:val="26"/>
          <w:szCs w:val="26"/>
          <w:bdr w:val="none" w:sz="0" w:space="0" w:color="auto" w:frame="1"/>
          <w:lang w:eastAsia="zh-CN"/>
        </w:rPr>
        <w:t>Cases in health care management.</w:t>
      </w:r>
      <w:r w:rsidRPr="0027416B">
        <w:rPr>
          <w:rFonts w:ascii="inherit" w:eastAsia="Times New Roman" w:hAnsi="inherit" w:cs="Times New Roman"/>
          <w:color w:val="222222"/>
          <w:sz w:val="26"/>
          <w:szCs w:val="26"/>
          <w:lang w:eastAsia="zh-CN"/>
        </w:rPr>
        <w:t> Burlington, MA: Jones &amp; Bartlett Learning.</w:t>
      </w:r>
    </w:p>
    <w:p w14:paraId="126F909D" w14:textId="77777777" w:rsidR="0027416B" w:rsidRPr="0027416B" w:rsidRDefault="0027416B" w:rsidP="0027416B">
      <w:pPr>
        <w:numPr>
          <w:ilvl w:val="2"/>
          <w:numId w:val="7"/>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 xml:space="preserve">This textbook contains some excellent case study scenarios. Interesting questions and useful resources are also included at the end of </w:t>
      </w:r>
      <w:proofErr w:type="gramStart"/>
      <w:r w:rsidRPr="0027416B">
        <w:rPr>
          <w:rFonts w:ascii="inherit" w:eastAsia="Times New Roman" w:hAnsi="inherit" w:cs="Times New Roman"/>
          <w:color w:val="222222"/>
          <w:sz w:val="26"/>
          <w:szCs w:val="26"/>
          <w:lang w:eastAsia="zh-CN"/>
        </w:rPr>
        <w:t>the each</w:t>
      </w:r>
      <w:proofErr w:type="gramEnd"/>
      <w:r w:rsidRPr="0027416B">
        <w:rPr>
          <w:rFonts w:ascii="inherit" w:eastAsia="Times New Roman" w:hAnsi="inherit" w:cs="Times New Roman"/>
          <w:color w:val="222222"/>
          <w:sz w:val="26"/>
          <w:szCs w:val="26"/>
          <w:lang w:eastAsia="zh-CN"/>
        </w:rPr>
        <w:t xml:space="preserve"> case.</w:t>
      </w:r>
    </w:p>
    <w:p w14:paraId="5D0B8C75" w14:textId="77777777" w:rsidR="0027416B" w:rsidRPr="0027416B" w:rsidRDefault="0027416B" w:rsidP="0027416B">
      <w:pPr>
        <w:numPr>
          <w:ilvl w:val="1"/>
          <w:numId w:val="7"/>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Green, J. L. (2015). </w:t>
      </w:r>
      <w:r w:rsidRPr="0027416B">
        <w:rPr>
          <w:rFonts w:ascii="inherit" w:eastAsia="Times New Roman" w:hAnsi="inherit" w:cs="Times New Roman"/>
          <w:i/>
          <w:iCs/>
          <w:color w:val="222222"/>
          <w:sz w:val="26"/>
          <w:szCs w:val="26"/>
          <w:bdr w:val="none" w:sz="0" w:space="0" w:color="auto" w:frame="1"/>
          <w:lang w:eastAsia="zh-CN"/>
        </w:rPr>
        <w:t>Graduate savvy: Navigating the world of online higher education</w:t>
      </w:r>
      <w:r w:rsidRPr="0027416B">
        <w:rPr>
          <w:rFonts w:ascii="inherit" w:eastAsia="Times New Roman" w:hAnsi="inherit" w:cs="Times New Roman"/>
          <w:color w:val="222222"/>
          <w:sz w:val="26"/>
          <w:szCs w:val="26"/>
          <w:lang w:eastAsia="zh-CN"/>
        </w:rPr>
        <w:t> (3rd ed.). Warrenton, VA: Glocal Press.</w:t>
      </w:r>
    </w:p>
    <w:p w14:paraId="1F1851E7" w14:textId="77777777" w:rsidR="0027416B" w:rsidRPr="0027416B" w:rsidRDefault="0027416B" w:rsidP="0027416B">
      <w:pPr>
        <w:numPr>
          <w:ilvl w:val="2"/>
          <w:numId w:val="8"/>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Chapters 1, 2, 7, 8, 9, 10, and 11 provide offer useful information to help you succeed as a graduate-level learner in an online environment.</w:t>
      </w:r>
    </w:p>
    <w:p w14:paraId="030AC5E4" w14:textId="77777777" w:rsidR="0027416B" w:rsidRPr="0027416B" w:rsidRDefault="0027416B" w:rsidP="0027416B">
      <w:pPr>
        <w:numPr>
          <w:ilvl w:val="0"/>
          <w:numId w:val="8"/>
        </w:numPr>
        <w:shd w:val="clear" w:color="auto" w:fill="2E91C2"/>
        <w:ind w:left="0"/>
        <w:outlineLvl w:val="2"/>
        <w:rPr>
          <w:rFonts w:ascii="Avenir Heavy" w:eastAsia="Times New Roman" w:hAnsi="Avenir Heavy" w:cs="Times New Roman"/>
          <w:b/>
          <w:bCs/>
          <w:color w:val="222222"/>
          <w:sz w:val="27"/>
          <w:szCs w:val="27"/>
          <w:lang w:eastAsia="zh-CN"/>
        </w:rPr>
      </w:pPr>
      <w:r w:rsidRPr="0027416B">
        <w:rPr>
          <w:rFonts w:ascii="Avenir Medium" w:eastAsia="Times New Roman" w:hAnsi="Avenir Medium" w:cs="Times New Roman"/>
          <w:color w:val="222222"/>
          <w:sz w:val="26"/>
          <w:szCs w:val="26"/>
          <w:bdr w:val="none" w:sz="0" w:space="0" w:color="auto" w:frame="1"/>
          <w:lang w:eastAsia="zh-CN"/>
        </w:rPr>
        <w:t>Assessment Instructions</w:t>
      </w:r>
    </w:p>
    <w:p w14:paraId="4F566D6E" w14:textId="77777777" w:rsidR="0027416B" w:rsidRPr="0027416B" w:rsidRDefault="0027416B" w:rsidP="0027416B">
      <w:pPr>
        <w:spacing w:after="144"/>
        <w:outlineLvl w:val="3"/>
        <w:rPr>
          <w:rFonts w:ascii="Avenir Medium" w:eastAsia="Times New Roman" w:hAnsi="Avenir Medium" w:cs="Times New Roman"/>
          <w:b/>
          <w:bCs/>
          <w:color w:val="222222"/>
          <w:sz w:val="30"/>
          <w:szCs w:val="30"/>
          <w:lang w:eastAsia="zh-CN"/>
        </w:rPr>
      </w:pPr>
      <w:r w:rsidRPr="0027416B">
        <w:rPr>
          <w:rFonts w:ascii="Avenir Medium" w:eastAsia="Times New Roman" w:hAnsi="Avenir Medium" w:cs="Times New Roman"/>
          <w:b/>
          <w:bCs/>
          <w:color w:val="222222"/>
          <w:sz w:val="30"/>
          <w:szCs w:val="30"/>
          <w:lang w:eastAsia="zh-CN"/>
        </w:rPr>
        <w:t>Preparation</w:t>
      </w:r>
    </w:p>
    <w:p w14:paraId="41B0F83E" w14:textId="77777777" w:rsidR="0027416B" w:rsidRPr="0027416B" w:rsidRDefault="0027416B" w:rsidP="0027416B">
      <w:pPr>
        <w:spacing w:after="240"/>
        <w:rPr>
          <w:rFonts w:ascii="inherit" w:hAnsi="inherit" w:cs="Times New Roman"/>
          <w:color w:val="222222"/>
          <w:sz w:val="26"/>
          <w:szCs w:val="26"/>
          <w:lang w:eastAsia="zh-CN"/>
        </w:rPr>
      </w:pPr>
      <w:r w:rsidRPr="0027416B">
        <w:rPr>
          <w:rFonts w:ascii="inherit" w:hAnsi="inherit" w:cs="Times New Roman"/>
          <w:color w:val="222222"/>
          <w:sz w:val="26"/>
          <w:szCs w:val="26"/>
          <w:lang w:eastAsia="zh-CN"/>
        </w:rPr>
        <w:t>Use the following case study as the basis of this assessment.</w:t>
      </w:r>
    </w:p>
    <w:p w14:paraId="3D3046DA" w14:textId="77777777" w:rsidR="0027416B" w:rsidRPr="0027416B" w:rsidRDefault="0027416B" w:rsidP="0027416B">
      <w:pPr>
        <w:spacing w:after="240"/>
        <w:rPr>
          <w:rFonts w:ascii="inherit" w:hAnsi="inherit" w:cs="Times New Roman"/>
          <w:color w:val="222222"/>
          <w:sz w:val="26"/>
          <w:szCs w:val="26"/>
          <w:lang w:eastAsia="zh-CN"/>
        </w:rPr>
      </w:pPr>
      <w:r w:rsidRPr="0027416B">
        <w:rPr>
          <w:rFonts w:ascii="inherit" w:hAnsi="inherit" w:cs="Times New Roman"/>
          <w:color w:val="222222"/>
          <w:sz w:val="26"/>
          <w:szCs w:val="26"/>
          <w:lang w:eastAsia="zh-CN"/>
        </w:rPr>
        <w:lastRenderedPageBreak/>
        <w:t>Imagine you are the manager of a new health care facility satellite office or community outreach center located in a diverse neighborhood. The parent organization opened the facility to address the under-served health care needs of the culturally diverse residents who were not using the services offered at the main facility. The first month of operation saw a very high volume of patients, but since then, the numbers have dropped off drastically. Executive leadership wants to understand why this has happened and what you plan to do about it.</w:t>
      </w:r>
    </w:p>
    <w:p w14:paraId="001AFB5B" w14:textId="77777777" w:rsidR="0027416B" w:rsidRPr="0027416B" w:rsidRDefault="0027416B" w:rsidP="0027416B">
      <w:pPr>
        <w:spacing w:after="240"/>
        <w:rPr>
          <w:rFonts w:ascii="inherit" w:hAnsi="inherit" w:cs="Times New Roman"/>
          <w:color w:val="222222"/>
          <w:sz w:val="26"/>
          <w:szCs w:val="26"/>
          <w:lang w:eastAsia="zh-CN"/>
        </w:rPr>
      </w:pPr>
      <w:r w:rsidRPr="0027416B">
        <w:rPr>
          <w:rFonts w:ascii="inherit" w:hAnsi="inherit" w:cs="Times New Roman"/>
          <w:color w:val="222222"/>
          <w:sz w:val="26"/>
          <w:szCs w:val="26"/>
          <w:lang w:eastAsia="zh-CN"/>
        </w:rPr>
        <w:t>After careful examination of all aspects of the facility, and talking with some of the neighborhood residents, you have determined that the residents do not feel comfortable coming to the facility, because the staff does not represent the diversity of the neighborhood. Staff members were hired for their skill, but their diversity was not considered. Now, you must report to executive leadership what you have learned and how you intend to manage diversity.</w:t>
      </w:r>
    </w:p>
    <w:p w14:paraId="26298397" w14:textId="77777777" w:rsidR="0027416B" w:rsidRPr="0027416B" w:rsidRDefault="0027416B" w:rsidP="0027416B">
      <w:pPr>
        <w:rPr>
          <w:rFonts w:ascii="inherit" w:hAnsi="inherit" w:cs="Times New Roman"/>
          <w:color w:val="222222"/>
          <w:sz w:val="26"/>
          <w:szCs w:val="26"/>
          <w:lang w:eastAsia="zh-CN"/>
        </w:rPr>
      </w:pPr>
      <w:r w:rsidRPr="0027416B">
        <w:rPr>
          <w:rFonts w:ascii="inherit" w:hAnsi="inherit" w:cs="Times New Roman"/>
          <w:i/>
          <w:iCs/>
          <w:color w:val="222222"/>
          <w:sz w:val="26"/>
          <w:szCs w:val="26"/>
          <w:bdr w:val="none" w:sz="0" w:space="0" w:color="auto" w:frame="1"/>
          <w:lang w:eastAsia="zh-CN"/>
        </w:rPr>
        <w:t>Note:</w:t>
      </w:r>
      <w:r w:rsidRPr="0027416B">
        <w:rPr>
          <w:rFonts w:ascii="inherit" w:hAnsi="inherit" w:cs="Times New Roman"/>
          <w:color w:val="222222"/>
          <w:sz w:val="26"/>
          <w:szCs w:val="26"/>
          <w:lang w:eastAsia="zh-CN"/>
        </w:rPr>
        <w:t> Remember, you can submit all, or a portion, of your draft to Smarthinking for feedback, before you submit the final version of your proposal for this assessment. However, be mindful of the turnaround time for receiving feedback, if you plan on using this free service.</w:t>
      </w:r>
    </w:p>
    <w:p w14:paraId="21A9EDCF" w14:textId="77777777" w:rsidR="0027416B" w:rsidRPr="0027416B" w:rsidRDefault="0027416B" w:rsidP="0027416B">
      <w:pPr>
        <w:spacing w:after="144"/>
        <w:outlineLvl w:val="3"/>
        <w:rPr>
          <w:rFonts w:ascii="Avenir Medium" w:eastAsia="Times New Roman" w:hAnsi="Avenir Medium" w:cs="Times New Roman"/>
          <w:b/>
          <w:bCs/>
          <w:color w:val="222222"/>
          <w:sz w:val="30"/>
          <w:szCs w:val="30"/>
          <w:lang w:eastAsia="zh-CN"/>
        </w:rPr>
      </w:pPr>
      <w:r w:rsidRPr="0027416B">
        <w:rPr>
          <w:rFonts w:ascii="Avenir Medium" w:eastAsia="Times New Roman" w:hAnsi="Avenir Medium" w:cs="Times New Roman"/>
          <w:b/>
          <w:bCs/>
          <w:color w:val="222222"/>
          <w:sz w:val="30"/>
          <w:szCs w:val="30"/>
          <w:lang w:eastAsia="zh-CN"/>
        </w:rPr>
        <w:t>Report Requirements</w:t>
      </w:r>
    </w:p>
    <w:p w14:paraId="0F14D7AC" w14:textId="77777777" w:rsidR="0027416B" w:rsidRPr="0027416B" w:rsidRDefault="0027416B" w:rsidP="0027416B">
      <w:pPr>
        <w:spacing w:after="240"/>
        <w:rPr>
          <w:rFonts w:ascii="inherit" w:hAnsi="inherit" w:cs="Times New Roman"/>
          <w:color w:val="222222"/>
          <w:sz w:val="26"/>
          <w:szCs w:val="26"/>
          <w:lang w:eastAsia="zh-CN"/>
        </w:rPr>
      </w:pPr>
      <w:r w:rsidRPr="0027416B">
        <w:rPr>
          <w:rFonts w:ascii="inherit" w:hAnsi="inherit" w:cs="Times New Roman"/>
          <w:color w:val="222222"/>
          <w:sz w:val="26"/>
          <w:szCs w:val="26"/>
          <w:lang w:eastAsia="zh-CN"/>
        </w:rPr>
        <w:t>Write an executive report on the need for a diverse, culturally competent staff, including your plans to address that need.</w:t>
      </w:r>
    </w:p>
    <w:p w14:paraId="2DA2A12D" w14:textId="77777777" w:rsidR="0027416B" w:rsidRPr="0027416B" w:rsidRDefault="0027416B" w:rsidP="0027416B">
      <w:pPr>
        <w:rPr>
          <w:rFonts w:ascii="inherit" w:hAnsi="inherit" w:cs="Times New Roman"/>
          <w:color w:val="222222"/>
          <w:sz w:val="26"/>
          <w:szCs w:val="26"/>
          <w:lang w:eastAsia="zh-CN"/>
        </w:rPr>
      </w:pPr>
      <w:r w:rsidRPr="0027416B">
        <w:rPr>
          <w:rFonts w:ascii="inherit" w:hAnsi="inherit" w:cs="Times New Roman"/>
          <w:i/>
          <w:iCs/>
          <w:color w:val="222222"/>
          <w:sz w:val="26"/>
          <w:szCs w:val="26"/>
          <w:bdr w:val="none" w:sz="0" w:space="0" w:color="auto" w:frame="1"/>
          <w:lang w:eastAsia="zh-CN"/>
        </w:rPr>
        <w:t>Note:</w:t>
      </w:r>
      <w:r w:rsidRPr="0027416B">
        <w:rPr>
          <w:rFonts w:ascii="inherit" w:hAnsi="inherit" w:cs="Times New Roman"/>
          <w:color w:val="222222"/>
          <w:sz w:val="26"/>
          <w:szCs w:val="26"/>
          <w:lang w:eastAsia="zh-CN"/>
        </w:rPr>
        <w:t> The requirements outlined below correspond to the grading criteria in the Managing Diversity scoring guide. At a minimum, be sure to address each point. In addition, you are encouraged to review the performance level descriptions for each criterion to see how your work will be assessed. You are provided an example report, to illustrate what proficient-level work for this assessment looks like.</w:t>
      </w:r>
    </w:p>
    <w:p w14:paraId="530DFDF5" w14:textId="77777777" w:rsidR="0027416B" w:rsidRPr="0027416B" w:rsidRDefault="0027416B" w:rsidP="0027416B">
      <w:pPr>
        <w:spacing w:after="120"/>
        <w:outlineLvl w:val="4"/>
        <w:rPr>
          <w:rFonts w:ascii="Avenir Heavy" w:eastAsia="Times New Roman" w:hAnsi="Avenir Heavy" w:cs="Times New Roman"/>
          <w:b/>
          <w:bCs/>
          <w:color w:val="222222"/>
          <w:sz w:val="29"/>
          <w:szCs w:val="29"/>
          <w:lang w:eastAsia="zh-CN"/>
        </w:rPr>
      </w:pPr>
      <w:r w:rsidRPr="0027416B">
        <w:rPr>
          <w:rFonts w:ascii="Avenir Heavy" w:eastAsia="Times New Roman" w:hAnsi="Avenir Heavy" w:cs="Times New Roman"/>
          <w:b/>
          <w:bCs/>
          <w:color w:val="222222"/>
          <w:sz w:val="29"/>
          <w:szCs w:val="29"/>
          <w:lang w:eastAsia="zh-CN"/>
        </w:rPr>
        <w:t>Report Format and APA Style</w:t>
      </w:r>
    </w:p>
    <w:p w14:paraId="5AD48C33" w14:textId="77777777" w:rsidR="0027416B" w:rsidRPr="0027416B" w:rsidRDefault="0027416B" w:rsidP="0027416B">
      <w:pPr>
        <w:numPr>
          <w:ilvl w:val="1"/>
          <w:numId w:val="8"/>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Use the Executive Report Template, linked in the Resources, to draft your report. You may also organize the content of your report in a format used in your organization. An abstract is not required.</w:t>
      </w:r>
    </w:p>
    <w:p w14:paraId="27136575" w14:textId="77777777" w:rsidR="0027416B" w:rsidRPr="0027416B" w:rsidRDefault="0027416B" w:rsidP="0027416B">
      <w:pPr>
        <w:numPr>
          <w:ilvl w:val="1"/>
          <w:numId w:val="8"/>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Your report should be 4–5 double-spaced pages in length, not including the title page and reference page.</w:t>
      </w:r>
    </w:p>
    <w:p w14:paraId="2E2806AE" w14:textId="77777777" w:rsidR="0027416B" w:rsidRPr="0027416B" w:rsidRDefault="0027416B" w:rsidP="0027416B">
      <w:pPr>
        <w:numPr>
          <w:ilvl w:val="1"/>
          <w:numId w:val="8"/>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Apply correct APA formatting to all in-text citations and references.</w:t>
      </w:r>
    </w:p>
    <w:p w14:paraId="50951E7F" w14:textId="77777777" w:rsidR="0027416B" w:rsidRPr="0027416B" w:rsidRDefault="0027416B" w:rsidP="0027416B">
      <w:pPr>
        <w:numPr>
          <w:ilvl w:val="1"/>
          <w:numId w:val="8"/>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Use Times New Roman, 12-point font.</w:t>
      </w:r>
    </w:p>
    <w:p w14:paraId="03BFCD73" w14:textId="77777777" w:rsidR="0027416B" w:rsidRPr="0027416B" w:rsidRDefault="0027416B" w:rsidP="0027416B">
      <w:pPr>
        <w:spacing w:after="120"/>
        <w:outlineLvl w:val="4"/>
        <w:rPr>
          <w:rFonts w:ascii="Avenir Heavy" w:eastAsia="Times New Roman" w:hAnsi="Avenir Heavy" w:cs="Times New Roman"/>
          <w:b/>
          <w:bCs/>
          <w:color w:val="222222"/>
          <w:sz w:val="29"/>
          <w:szCs w:val="29"/>
          <w:lang w:eastAsia="zh-CN"/>
        </w:rPr>
      </w:pPr>
      <w:r w:rsidRPr="0027416B">
        <w:rPr>
          <w:rFonts w:ascii="Avenir Heavy" w:eastAsia="Times New Roman" w:hAnsi="Avenir Heavy" w:cs="Times New Roman"/>
          <w:b/>
          <w:bCs/>
          <w:color w:val="222222"/>
          <w:sz w:val="29"/>
          <w:szCs w:val="29"/>
          <w:lang w:eastAsia="zh-CN"/>
        </w:rPr>
        <w:t>Writing</w:t>
      </w:r>
    </w:p>
    <w:p w14:paraId="70396A0C" w14:textId="77777777" w:rsidR="0027416B" w:rsidRPr="0027416B" w:rsidRDefault="0027416B" w:rsidP="0027416B">
      <w:pPr>
        <w:spacing w:after="240"/>
        <w:rPr>
          <w:rFonts w:ascii="inherit" w:hAnsi="inherit" w:cs="Times New Roman"/>
          <w:color w:val="222222"/>
          <w:sz w:val="26"/>
          <w:szCs w:val="26"/>
          <w:lang w:eastAsia="zh-CN"/>
        </w:rPr>
      </w:pPr>
      <w:r w:rsidRPr="0027416B">
        <w:rPr>
          <w:rFonts w:ascii="inherit" w:hAnsi="inherit" w:cs="Times New Roman"/>
          <w:color w:val="222222"/>
          <w:sz w:val="26"/>
          <w:szCs w:val="26"/>
          <w:lang w:eastAsia="zh-CN"/>
        </w:rPr>
        <w:t>As you begin composing your report, consider the purpose of the report, the appropriate tone and style, and the expectations of the executive leaders who will be reading it.</w:t>
      </w:r>
    </w:p>
    <w:p w14:paraId="65A6542E" w14:textId="77777777" w:rsidR="0027416B" w:rsidRPr="0027416B" w:rsidRDefault="0027416B" w:rsidP="0027416B">
      <w:pPr>
        <w:numPr>
          <w:ilvl w:val="1"/>
          <w:numId w:val="8"/>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Be clear and concise in your reporting.</w:t>
      </w:r>
    </w:p>
    <w:p w14:paraId="38F8526F" w14:textId="77777777" w:rsidR="0027416B" w:rsidRPr="0027416B" w:rsidRDefault="0027416B" w:rsidP="0027416B">
      <w:pPr>
        <w:numPr>
          <w:ilvl w:val="1"/>
          <w:numId w:val="8"/>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lastRenderedPageBreak/>
        <w:t>Express your main points, arguments, and conclusions coherently.</w:t>
      </w:r>
    </w:p>
    <w:p w14:paraId="297F517B" w14:textId="77777777" w:rsidR="0027416B" w:rsidRPr="0027416B" w:rsidRDefault="0027416B" w:rsidP="0027416B">
      <w:pPr>
        <w:numPr>
          <w:ilvl w:val="1"/>
          <w:numId w:val="8"/>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Use correct grammar and mechanics.</w:t>
      </w:r>
    </w:p>
    <w:p w14:paraId="14659768" w14:textId="77777777" w:rsidR="0027416B" w:rsidRPr="0027416B" w:rsidRDefault="0027416B" w:rsidP="0027416B">
      <w:pPr>
        <w:numPr>
          <w:ilvl w:val="1"/>
          <w:numId w:val="8"/>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Be sure to support your claims and arguments with credible evidence from 3–5 current, scholarly or professional sources.</w:t>
      </w:r>
    </w:p>
    <w:p w14:paraId="186E1B58" w14:textId="77777777" w:rsidR="0027416B" w:rsidRPr="0027416B" w:rsidRDefault="0027416B" w:rsidP="0027416B">
      <w:pPr>
        <w:numPr>
          <w:ilvl w:val="1"/>
          <w:numId w:val="8"/>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Proofread your writing.</w:t>
      </w:r>
    </w:p>
    <w:p w14:paraId="531BB90A" w14:textId="77777777" w:rsidR="0027416B" w:rsidRPr="0027416B" w:rsidRDefault="0027416B" w:rsidP="0027416B">
      <w:pPr>
        <w:spacing w:after="120"/>
        <w:outlineLvl w:val="4"/>
        <w:rPr>
          <w:rFonts w:ascii="Avenir Heavy" w:eastAsia="Times New Roman" w:hAnsi="Avenir Heavy" w:cs="Times New Roman"/>
          <w:b/>
          <w:bCs/>
          <w:color w:val="222222"/>
          <w:sz w:val="29"/>
          <w:szCs w:val="29"/>
          <w:lang w:eastAsia="zh-CN"/>
        </w:rPr>
      </w:pPr>
      <w:r w:rsidRPr="0027416B">
        <w:rPr>
          <w:rFonts w:ascii="Avenir Heavy" w:eastAsia="Times New Roman" w:hAnsi="Avenir Heavy" w:cs="Times New Roman"/>
          <w:b/>
          <w:bCs/>
          <w:color w:val="222222"/>
          <w:sz w:val="29"/>
          <w:szCs w:val="29"/>
          <w:lang w:eastAsia="zh-CN"/>
        </w:rPr>
        <w:t>Report Content</w:t>
      </w:r>
    </w:p>
    <w:p w14:paraId="699685B4" w14:textId="77777777" w:rsidR="0027416B" w:rsidRPr="0027416B" w:rsidRDefault="0027416B" w:rsidP="0027416B">
      <w:pPr>
        <w:numPr>
          <w:ilvl w:val="1"/>
          <w:numId w:val="8"/>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Outline a plan to recruit, hire, and retain a more diverse workforce. </w:t>
      </w:r>
      <w:proofErr w:type="gramStart"/>
      <w:r w:rsidRPr="0027416B">
        <w:rPr>
          <w:rFonts w:ascii="inherit" w:eastAsia="Times New Roman" w:hAnsi="inherit" w:cs="Times New Roman"/>
          <w:i/>
          <w:iCs/>
          <w:color w:val="222222"/>
          <w:sz w:val="26"/>
          <w:szCs w:val="26"/>
          <w:bdr w:val="none" w:sz="0" w:space="0" w:color="auto" w:frame="1"/>
          <w:lang w:eastAsia="zh-CN"/>
        </w:rPr>
        <w:t>Note:</w:t>
      </w:r>
      <w:r w:rsidRPr="0027416B">
        <w:rPr>
          <w:rFonts w:ascii="inherit" w:eastAsia="Times New Roman" w:hAnsi="inherit" w:cs="Times New Roman"/>
          <w:color w:val="222222"/>
          <w:sz w:val="26"/>
          <w:szCs w:val="26"/>
          <w:lang w:eastAsia="zh-CN"/>
        </w:rPr>
        <w:t>Your</w:t>
      </w:r>
      <w:proofErr w:type="gramEnd"/>
      <w:r w:rsidRPr="0027416B">
        <w:rPr>
          <w:rFonts w:ascii="inherit" w:eastAsia="Times New Roman" w:hAnsi="inherit" w:cs="Times New Roman"/>
          <w:color w:val="222222"/>
          <w:sz w:val="26"/>
          <w:szCs w:val="26"/>
          <w:lang w:eastAsia="zh-CN"/>
        </w:rPr>
        <w:t xml:space="preserve"> outline should be a high-level overview of a plan, not a detailed plan. Other courses in your program will go into human resource practices and diversity in depth. In drafting your plan, consider the following questions:</w:t>
      </w:r>
    </w:p>
    <w:p w14:paraId="4E9438C2" w14:textId="77777777" w:rsidR="0027416B" w:rsidRPr="0027416B" w:rsidRDefault="0027416B" w:rsidP="0027416B">
      <w:pPr>
        <w:numPr>
          <w:ilvl w:val="2"/>
          <w:numId w:val="9"/>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How does a leader develop a diverse workforce?</w:t>
      </w:r>
    </w:p>
    <w:p w14:paraId="275259AC" w14:textId="77777777" w:rsidR="0027416B" w:rsidRPr="0027416B" w:rsidRDefault="0027416B" w:rsidP="0027416B">
      <w:pPr>
        <w:numPr>
          <w:ilvl w:val="2"/>
          <w:numId w:val="9"/>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Where will you look for more diverse employees? Will you post job ads?</w:t>
      </w:r>
    </w:p>
    <w:p w14:paraId="1D46E43E" w14:textId="77777777" w:rsidR="0027416B" w:rsidRPr="0027416B" w:rsidRDefault="0027416B" w:rsidP="0027416B">
      <w:pPr>
        <w:numPr>
          <w:ilvl w:val="2"/>
          <w:numId w:val="9"/>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What will the interviewing and hiring process look like? Who will do the interviewing? Who will make the final decisions?</w:t>
      </w:r>
    </w:p>
    <w:p w14:paraId="43AEE050" w14:textId="77777777" w:rsidR="0027416B" w:rsidRPr="0027416B" w:rsidRDefault="0027416B" w:rsidP="0027416B">
      <w:pPr>
        <w:numPr>
          <w:ilvl w:val="2"/>
          <w:numId w:val="9"/>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What kind of incentives will you offer diverse employees to retain them? What do you need to know about the culture and values of diverse employees before developing a retention plan?</w:t>
      </w:r>
    </w:p>
    <w:p w14:paraId="26E022F9" w14:textId="77777777" w:rsidR="0027416B" w:rsidRPr="0027416B" w:rsidRDefault="0027416B" w:rsidP="0027416B">
      <w:pPr>
        <w:numPr>
          <w:ilvl w:val="2"/>
          <w:numId w:val="9"/>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How will you address issues related to diversity that result in conflict?</w:t>
      </w:r>
    </w:p>
    <w:p w14:paraId="7FAA6FFD" w14:textId="77777777" w:rsidR="0027416B" w:rsidRPr="0027416B" w:rsidRDefault="0027416B" w:rsidP="0027416B">
      <w:pPr>
        <w:numPr>
          <w:ilvl w:val="1"/>
          <w:numId w:val="9"/>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Outline a plan for the ongoing training and professional development of existing staff in cultural awareness and sensitivity. Consider how your plan can:</w:t>
      </w:r>
    </w:p>
    <w:p w14:paraId="48972C54" w14:textId="77777777" w:rsidR="0027416B" w:rsidRPr="0027416B" w:rsidRDefault="0027416B" w:rsidP="0027416B">
      <w:pPr>
        <w:numPr>
          <w:ilvl w:val="2"/>
          <w:numId w:val="10"/>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Improve communications and interpersonal skills.</w:t>
      </w:r>
    </w:p>
    <w:p w14:paraId="6A8C7040" w14:textId="77777777" w:rsidR="0027416B" w:rsidRPr="0027416B" w:rsidRDefault="0027416B" w:rsidP="0027416B">
      <w:pPr>
        <w:numPr>
          <w:ilvl w:val="2"/>
          <w:numId w:val="10"/>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Help overcome bias and resistance to change.</w:t>
      </w:r>
    </w:p>
    <w:p w14:paraId="28BB2A02" w14:textId="77777777" w:rsidR="0027416B" w:rsidRPr="0027416B" w:rsidRDefault="0027416B" w:rsidP="0027416B">
      <w:pPr>
        <w:numPr>
          <w:ilvl w:val="1"/>
          <w:numId w:val="10"/>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Explain the benefits, to both the organization and the community it serves, of having a diverse and culturally competent workforce.</w:t>
      </w:r>
    </w:p>
    <w:p w14:paraId="2F4751A4" w14:textId="77777777" w:rsidR="0027416B" w:rsidRPr="0027416B" w:rsidRDefault="0027416B" w:rsidP="0027416B">
      <w:pPr>
        <w:numPr>
          <w:ilvl w:val="2"/>
          <w:numId w:val="11"/>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Explain the relationship between health care organizations and communities.</w:t>
      </w:r>
    </w:p>
    <w:p w14:paraId="5E13BBEB" w14:textId="77777777" w:rsidR="0027416B" w:rsidRPr="0027416B" w:rsidRDefault="0027416B" w:rsidP="0027416B">
      <w:pPr>
        <w:numPr>
          <w:ilvl w:val="2"/>
          <w:numId w:val="11"/>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Explain the role that diversity plays in providing culturally competent care and access for the under-served in a community.</w:t>
      </w:r>
    </w:p>
    <w:p w14:paraId="361D212E" w14:textId="77777777" w:rsidR="0027416B" w:rsidRPr="0027416B" w:rsidRDefault="0027416B" w:rsidP="0027416B">
      <w:pPr>
        <w:numPr>
          <w:ilvl w:val="1"/>
          <w:numId w:val="11"/>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Determine the influence of effective leadership on the development of a diverse and culturally competent workforce.</w:t>
      </w:r>
    </w:p>
    <w:p w14:paraId="168EB063" w14:textId="77777777" w:rsidR="0027416B" w:rsidRPr="0027416B" w:rsidRDefault="0027416B" w:rsidP="0027416B">
      <w:pPr>
        <w:numPr>
          <w:ilvl w:val="2"/>
          <w:numId w:val="12"/>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Explain the importance of cultural competence for leaders in an organization.</w:t>
      </w:r>
    </w:p>
    <w:p w14:paraId="7B119529" w14:textId="77777777" w:rsidR="0027416B" w:rsidRPr="0027416B" w:rsidRDefault="0027416B" w:rsidP="0027416B">
      <w:pPr>
        <w:numPr>
          <w:ilvl w:val="1"/>
          <w:numId w:val="12"/>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Explain how the academic and research skills you develop as a practitioner-scholar can serve you in your role as an effective health care leader.</w:t>
      </w:r>
    </w:p>
    <w:p w14:paraId="6C9445DF" w14:textId="77777777" w:rsidR="0027416B" w:rsidRPr="0027416B" w:rsidRDefault="0027416B" w:rsidP="0027416B">
      <w:pPr>
        <w:numPr>
          <w:ilvl w:val="2"/>
          <w:numId w:val="13"/>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Explain how those skills might contribute to your credibility and effectiveness as a leader.</w:t>
      </w:r>
    </w:p>
    <w:p w14:paraId="0F495F25" w14:textId="77777777" w:rsidR="0027416B" w:rsidRPr="0027416B" w:rsidRDefault="0027416B" w:rsidP="0027416B">
      <w:pPr>
        <w:numPr>
          <w:ilvl w:val="2"/>
          <w:numId w:val="13"/>
        </w:numPr>
        <w:ind w:left="300"/>
        <w:rPr>
          <w:rFonts w:ascii="inherit" w:eastAsia="Times New Roman" w:hAnsi="inherit" w:cs="Times New Roman"/>
          <w:color w:val="222222"/>
          <w:sz w:val="26"/>
          <w:szCs w:val="26"/>
          <w:lang w:eastAsia="zh-CN"/>
        </w:rPr>
      </w:pPr>
      <w:r w:rsidRPr="0027416B">
        <w:rPr>
          <w:rFonts w:ascii="inherit" w:eastAsia="Times New Roman" w:hAnsi="inherit" w:cs="Times New Roman"/>
          <w:color w:val="222222"/>
          <w:sz w:val="26"/>
          <w:szCs w:val="26"/>
          <w:lang w:eastAsia="zh-CN"/>
        </w:rPr>
        <w:t>Explain how those skills might prepare you to lead a diverse workforce.</w:t>
      </w:r>
    </w:p>
    <w:p w14:paraId="0CD3CDE9" w14:textId="77777777" w:rsidR="0027416B" w:rsidRDefault="0027416B"/>
    <w:p w14:paraId="348F115A" w14:textId="77777777" w:rsidR="0027416B" w:rsidRPr="0027416B" w:rsidRDefault="0027416B" w:rsidP="0027416B">
      <w:pPr>
        <w:outlineLvl w:val="0"/>
        <w:rPr>
          <w:rFonts w:ascii="Helvetica" w:eastAsia="Times New Roman" w:hAnsi="Helvetica" w:cs="Times New Roman"/>
          <w:color w:val="333333"/>
          <w:kern w:val="36"/>
          <w:sz w:val="38"/>
          <w:szCs w:val="38"/>
          <w:lang w:eastAsia="zh-CN"/>
        </w:rPr>
      </w:pPr>
      <w:r w:rsidRPr="0027416B">
        <w:rPr>
          <w:rFonts w:ascii="Helvetica" w:eastAsia="Times New Roman" w:hAnsi="Helvetica" w:cs="Times New Roman"/>
          <w:color w:val="333333"/>
          <w:kern w:val="36"/>
          <w:sz w:val="38"/>
          <w:szCs w:val="38"/>
          <w:lang w:eastAsia="zh-CN"/>
        </w:rPr>
        <w:t>Managing Diversity Scoring Guide</w:t>
      </w:r>
    </w:p>
    <w:tbl>
      <w:tblPr>
        <w:tblW w:w="5000" w:type="pct"/>
        <w:jc w:val="center"/>
        <w:tblCellMar>
          <w:top w:w="15" w:type="dxa"/>
          <w:left w:w="15" w:type="dxa"/>
          <w:bottom w:w="15" w:type="dxa"/>
          <w:right w:w="15" w:type="dxa"/>
        </w:tblCellMar>
        <w:tblLook w:val="04A0" w:firstRow="1" w:lastRow="0" w:firstColumn="1" w:lastColumn="0" w:noHBand="0" w:noVBand="1"/>
        <w:tblCaption w:val="Managing Diversity Scoring Guide Grading Rubric"/>
        <w:tblDescription w:val="This table lists the grading criteria and associated grade weight for the Managing Diversity Scoring Guide"/>
      </w:tblPr>
      <w:tblGrid>
        <w:gridCol w:w="2384"/>
        <w:gridCol w:w="1811"/>
        <w:gridCol w:w="1728"/>
        <w:gridCol w:w="1514"/>
        <w:gridCol w:w="1907"/>
      </w:tblGrid>
      <w:tr w:rsidR="0027416B" w:rsidRPr="0027416B" w14:paraId="30B9186C" w14:textId="77777777" w:rsidTr="0027416B">
        <w:trPr>
          <w:tblHeader/>
          <w:jc w:val="center"/>
        </w:trPr>
        <w:tc>
          <w:tcPr>
            <w:tcW w:w="0" w:type="pct"/>
            <w:tcBorders>
              <w:top w:val="single" w:sz="6" w:space="0" w:color="EEEEEE"/>
              <w:left w:val="single" w:sz="6" w:space="0" w:color="EEEEEE"/>
              <w:bottom w:val="single" w:sz="6" w:space="0" w:color="EEEEEE"/>
              <w:right w:val="single" w:sz="6" w:space="0" w:color="EEEEEE"/>
            </w:tcBorders>
            <w:shd w:val="clear" w:color="auto" w:fill="1A1712"/>
            <w:tcMar>
              <w:top w:w="137" w:type="dxa"/>
              <w:left w:w="137" w:type="dxa"/>
              <w:bottom w:w="137" w:type="dxa"/>
              <w:right w:w="137" w:type="dxa"/>
            </w:tcMar>
            <w:vAlign w:val="center"/>
            <w:hideMark/>
          </w:tcPr>
          <w:p w14:paraId="6F997BE4" w14:textId="77777777" w:rsidR="0027416B" w:rsidRPr="0027416B" w:rsidRDefault="0027416B" w:rsidP="0027416B">
            <w:pPr>
              <w:jc w:val="center"/>
              <w:rPr>
                <w:rFonts w:ascii="Times New Roman" w:eastAsia="Times New Roman" w:hAnsi="Times New Roman" w:cs="Times New Roman"/>
                <w:caps/>
                <w:color w:val="FFFFFF"/>
                <w:spacing w:val="12"/>
                <w:sz w:val="19"/>
                <w:szCs w:val="19"/>
                <w:lang w:eastAsia="zh-CN"/>
              </w:rPr>
            </w:pPr>
            <w:r w:rsidRPr="0027416B">
              <w:rPr>
                <w:rFonts w:ascii="Times New Roman" w:eastAsia="Times New Roman" w:hAnsi="Times New Roman" w:cs="Times New Roman"/>
                <w:caps/>
                <w:color w:val="FFFFFF"/>
                <w:spacing w:val="12"/>
                <w:sz w:val="19"/>
                <w:szCs w:val="19"/>
                <w:lang w:eastAsia="zh-CN"/>
              </w:rPr>
              <w:lastRenderedPageBreak/>
              <w:t>CRITERIA</w:t>
            </w:r>
          </w:p>
        </w:tc>
        <w:tc>
          <w:tcPr>
            <w:tcW w:w="0" w:type="pct"/>
            <w:tcBorders>
              <w:top w:val="single" w:sz="6" w:space="0" w:color="EEEEEE"/>
              <w:left w:val="single" w:sz="6" w:space="0" w:color="EEEEEE"/>
              <w:bottom w:val="single" w:sz="6" w:space="0" w:color="EEEEEE"/>
              <w:right w:val="single" w:sz="6" w:space="0" w:color="EEEEEE"/>
            </w:tcBorders>
            <w:shd w:val="clear" w:color="auto" w:fill="E50000"/>
            <w:tcMar>
              <w:top w:w="137" w:type="dxa"/>
              <w:left w:w="137" w:type="dxa"/>
              <w:bottom w:w="137" w:type="dxa"/>
              <w:right w:w="137" w:type="dxa"/>
            </w:tcMar>
            <w:vAlign w:val="center"/>
            <w:hideMark/>
          </w:tcPr>
          <w:p w14:paraId="6E32BDA1" w14:textId="77777777" w:rsidR="0027416B" w:rsidRPr="0027416B" w:rsidRDefault="0027416B" w:rsidP="0027416B">
            <w:pPr>
              <w:jc w:val="center"/>
              <w:rPr>
                <w:rFonts w:ascii="Times New Roman" w:eastAsia="Times New Roman" w:hAnsi="Times New Roman" w:cs="Times New Roman"/>
                <w:caps/>
                <w:color w:val="FFFFFF"/>
                <w:spacing w:val="12"/>
                <w:sz w:val="19"/>
                <w:szCs w:val="19"/>
                <w:lang w:eastAsia="zh-CN"/>
              </w:rPr>
            </w:pPr>
            <w:r w:rsidRPr="0027416B">
              <w:rPr>
                <w:rFonts w:ascii="Times New Roman" w:eastAsia="Times New Roman" w:hAnsi="Times New Roman" w:cs="Times New Roman"/>
                <w:caps/>
                <w:color w:val="FFFFFF"/>
                <w:spacing w:val="12"/>
                <w:sz w:val="19"/>
                <w:szCs w:val="19"/>
                <w:lang w:eastAsia="zh-CN"/>
              </w:rPr>
              <w:t>NON-PERFORMANCE</w:t>
            </w:r>
          </w:p>
        </w:tc>
        <w:tc>
          <w:tcPr>
            <w:tcW w:w="0" w:type="pct"/>
            <w:tcBorders>
              <w:top w:val="single" w:sz="6" w:space="0" w:color="EEEEEE"/>
              <w:left w:val="single" w:sz="6" w:space="0" w:color="EEEEEE"/>
              <w:bottom w:val="single" w:sz="6" w:space="0" w:color="EEEEEE"/>
              <w:right w:val="single" w:sz="6" w:space="0" w:color="EEEEEE"/>
            </w:tcBorders>
            <w:shd w:val="clear" w:color="auto" w:fill="F0A001"/>
            <w:tcMar>
              <w:top w:w="137" w:type="dxa"/>
              <w:left w:w="137" w:type="dxa"/>
              <w:bottom w:w="137" w:type="dxa"/>
              <w:right w:w="137" w:type="dxa"/>
            </w:tcMar>
            <w:vAlign w:val="center"/>
            <w:hideMark/>
          </w:tcPr>
          <w:p w14:paraId="2BA1C798" w14:textId="77777777" w:rsidR="0027416B" w:rsidRPr="0027416B" w:rsidRDefault="0027416B" w:rsidP="0027416B">
            <w:pPr>
              <w:jc w:val="center"/>
              <w:rPr>
                <w:rFonts w:ascii="Times New Roman" w:eastAsia="Times New Roman" w:hAnsi="Times New Roman" w:cs="Times New Roman"/>
                <w:caps/>
                <w:color w:val="FFFFFF"/>
                <w:spacing w:val="12"/>
                <w:sz w:val="19"/>
                <w:szCs w:val="19"/>
                <w:lang w:eastAsia="zh-CN"/>
              </w:rPr>
            </w:pPr>
            <w:r w:rsidRPr="0027416B">
              <w:rPr>
                <w:rFonts w:ascii="Times New Roman" w:eastAsia="Times New Roman" w:hAnsi="Times New Roman" w:cs="Times New Roman"/>
                <w:caps/>
                <w:color w:val="FFFFFF"/>
                <w:spacing w:val="12"/>
                <w:sz w:val="19"/>
                <w:szCs w:val="19"/>
                <w:lang w:eastAsia="zh-CN"/>
              </w:rPr>
              <w:t>BASIC</w:t>
            </w:r>
          </w:p>
        </w:tc>
        <w:tc>
          <w:tcPr>
            <w:tcW w:w="0" w:type="pct"/>
            <w:tcBorders>
              <w:top w:val="single" w:sz="6" w:space="0" w:color="EEEEEE"/>
              <w:left w:val="single" w:sz="6" w:space="0" w:color="EEEEEE"/>
              <w:bottom w:val="single" w:sz="6" w:space="0" w:color="EEEEEE"/>
              <w:right w:val="single" w:sz="6" w:space="0" w:color="EEEEEE"/>
            </w:tcBorders>
            <w:shd w:val="clear" w:color="auto" w:fill="009450"/>
            <w:tcMar>
              <w:top w:w="137" w:type="dxa"/>
              <w:left w:w="137" w:type="dxa"/>
              <w:bottom w:w="137" w:type="dxa"/>
              <w:right w:w="137" w:type="dxa"/>
            </w:tcMar>
            <w:vAlign w:val="center"/>
            <w:hideMark/>
          </w:tcPr>
          <w:p w14:paraId="7872E0AA" w14:textId="77777777" w:rsidR="0027416B" w:rsidRPr="0027416B" w:rsidRDefault="0027416B" w:rsidP="0027416B">
            <w:pPr>
              <w:jc w:val="center"/>
              <w:rPr>
                <w:rFonts w:ascii="Times New Roman" w:eastAsia="Times New Roman" w:hAnsi="Times New Roman" w:cs="Times New Roman"/>
                <w:caps/>
                <w:color w:val="FFFFFF"/>
                <w:spacing w:val="12"/>
                <w:sz w:val="19"/>
                <w:szCs w:val="19"/>
                <w:lang w:eastAsia="zh-CN"/>
              </w:rPr>
            </w:pPr>
            <w:r w:rsidRPr="0027416B">
              <w:rPr>
                <w:rFonts w:ascii="Times New Roman" w:eastAsia="Times New Roman" w:hAnsi="Times New Roman" w:cs="Times New Roman"/>
                <w:caps/>
                <w:color w:val="FFFFFF"/>
                <w:spacing w:val="12"/>
                <w:sz w:val="19"/>
                <w:szCs w:val="19"/>
                <w:lang w:eastAsia="zh-CN"/>
              </w:rPr>
              <w:t>PROFICIENT</w:t>
            </w:r>
          </w:p>
        </w:tc>
        <w:tc>
          <w:tcPr>
            <w:tcW w:w="0" w:type="pct"/>
            <w:tcBorders>
              <w:top w:val="single" w:sz="6" w:space="0" w:color="EEEEEE"/>
              <w:left w:val="single" w:sz="6" w:space="0" w:color="EEEEEE"/>
              <w:bottom w:val="single" w:sz="6" w:space="0" w:color="EEEEEE"/>
              <w:right w:val="single" w:sz="6" w:space="0" w:color="EEEEEE"/>
            </w:tcBorders>
            <w:shd w:val="clear" w:color="auto" w:fill="0D4F27"/>
            <w:tcMar>
              <w:top w:w="137" w:type="dxa"/>
              <w:left w:w="137" w:type="dxa"/>
              <w:bottom w:w="137" w:type="dxa"/>
              <w:right w:w="137" w:type="dxa"/>
            </w:tcMar>
            <w:vAlign w:val="center"/>
            <w:hideMark/>
          </w:tcPr>
          <w:p w14:paraId="6A21E0C7" w14:textId="77777777" w:rsidR="0027416B" w:rsidRPr="0027416B" w:rsidRDefault="0027416B" w:rsidP="0027416B">
            <w:pPr>
              <w:jc w:val="center"/>
              <w:rPr>
                <w:rFonts w:ascii="Times New Roman" w:eastAsia="Times New Roman" w:hAnsi="Times New Roman" w:cs="Times New Roman"/>
                <w:caps/>
                <w:color w:val="FFFFFF"/>
                <w:spacing w:val="12"/>
                <w:sz w:val="19"/>
                <w:szCs w:val="19"/>
                <w:lang w:eastAsia="zh-CN"/>
              </w:rPr>
            </w:pPr>
            <w:r w:rsidRPr="0027416B">
              <w:rPr>
                <w:rFonts w:ascii="Times New Roman" w:eastAsia="Times New Roman" w:hAnsi="Times New Roman" w:cs="Times New Roman"/>
                <w:caps/>
                <w:color w:val="FFFFFF"/>
                <w:spacing w:val="12"/>
                <w:sz w:val="19"/>
                <w:szCs w:val="19"/>
                <w:lang w:eastAsia="zh-CN"/>
              </w:rPr>
              <w:t>DISTINGUISHED</w:t>
            </w:r>
          </w:p>
        </w:tc>
      </w:tr>
      <w:tr w:rsidR="0027416B" w:rsidRPr="0027416B" w14:paraId="06B5F0E7" w14:textId="77777777" w:rsidTr="0027416B">
        <w:trPr>
          <w:jc w:val="center"/>
        </w:trPr>
        <w:tc>
          <w:tcPr>
            <w:tcW w:w="1000" w:type="pct"/>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47EAB0D0" w14:textId="77777777" w:rsidR="0027416B" w:rsidRPr="0027416B" w:rsidRDefault="0027416B" w:rsidP="0027416B">
            <w:pPr>
              <w:rPr>
                <w:rFonts w:ascii="Times New Roman" w:eastAsia="Times New Roman" w:hAnsi="Times New Roman" w:cs="Times New Roman"/>
                <w:sz w:val="26"/>
                <w:szCs w:val="26"/>
                <w:lang w:eastAsia="zh-CN"/>
              </w:rPr>
            </w:pPr>
            <w:r w:rsidRPr="0027416B">
              <w:rPr>
                <w:rFonts w:ascii="Times New Roman" w:eastAsia="Times New Roman" w:hAnsi="Times New Roman" w:cs="Times New Roman"/>
                <w:sz w:val="29"/>
                <w:szCs w:val="29"/>
                <w:lang w:eastAsia="zh-CN"/>
              </w:rPr>
              <w:t>Outline a plan to recruit, hire, and retain a diverse workforce.</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118E03A4"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lang w:eastAsia="zh-CN"/>
              </w:rPr>
              <w:t>Does not outline a plan to recruit, hire, and retain a diverse workforce.</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102E6985"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lang w:eastAsia="zh-CN"/>
              </w:rPr>
              <w:t>Outlines a plan to recruit, hire, and retain a diverse workforce, but the plan overlooks key aspects that can have a major impact on success.</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5F92DCF8"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lang w:eastAsia="zh-CN"/>
              </w:rPr>
              <w:t>Outlines a plan to recruit, hire, and retain a diverse workforce.</w:t>
            </w:r>
          </w:p>
        </w:tc>
        <w:tc>
          <w:tcPr>
            <w:tcW w:w="2262"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20340524"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lang w:eastAsia="zh-CN"/>
              </w:rPr>
              <w:t>Outlines an evidence-based plan to recruit, hire, and retain a diverse workforce. Identifies the implications and potential outcomes of planned actions within a broad context and in consideration of employee culture and values.</w:t>
            </w:r>
          </w:p>
        </w:tc>
      </w:tr>
      <w:tr w:rsidR="0027416B" w:rsidRPr="0027416B" w14:paraId="3E11D1C0" w14:textId="77777777" w:rsidTr="0027416B">
        <w:trPr>
          <w:jc w:val="center"/>
        </w:trPr>
        <w:tc>
          <w:tcPr>
            <w:tcW w:w="1000" w:type="pct"/>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0CE77196" w14:textId="77777777" w:rsidR="0027416B" w:rsidRPr="0027416B" w:rsidRDefault="0027416B" w:rsidP="0027416B">
            <w:pPr>
              <w:rPr>
                <w:rFonts w:ascii="Times New Roman" w:eastAsia="Times New Roman" w:hAnsi="Times New Roman" w:cs="Times New Roman"/>
                <w:sz w:val="26"/>
                <w:szCs w:val="26"/>
                <w:lang w:eastAsia="zh-CN"/>
              </w:rPr>
            </w:pPr>
            <w:r w:rsidRPr="0027416B">
              <w:rPr>
                <w:rFonts w:ascii="Times New Roman" w:eastAsia="Times New Roman" w:hAnsi="Times New Roman" w:cs="Times New Roman"/>
                <w:sz w:val="29"/>
                <w:szCs w:val="29"/>
                <w:lang w:eastAsia="zh-CN"/>
              </w:rPr>
              <w:t>Outline a plan for providing employee training on cultural awareness and sensitivity.</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25FD4CA7"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lang w:eastAsia="zh-CN"/>
              </w:rPr>
              <w:t>Does not explain the need for training on cultural awareness and sensitivity.</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01726F40"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lang w:eastAsia="zh-CN"/>
              </w:rPr>
              <w:t>Explains the need for training on cultural awareness and sensitivity, but does not outline a specific plan.</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1E228FCB"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lang w:eastAsia="zh-CN"/>
              </w:rPr>
              <w:t>Outlines a plan for providing employee training on cultural awareness and sensitivity.</w:t>
            </w:r>
          </w:p>
        </w:tc>
        <w:tc>
          <w:tcPr>
            <w:tcW w:w="2262"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2EF3124D"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lang w:eastAsia="zh-CN"/>
              </w:rPr>
              <w:t>Outlines an evidence-based plan for providing employee training on cultural awareness and sensitivity. Plan elements are well-supported in the literature and explicitly address the key factors in providing culturally competent and equitable care.</w:t>
            </w:r>
          </w:p>
        </w:tc>
      </w:tr>
      <w:tr w:rsidR="0027416B" w:rsidRPr="0027416B" w14:paraId="76F725EB" w14:textId="77777777" w:rsidTr="0027416B">
        <w:trPr>
          <w:jc w:val="center"/>
        </w:trPr>
        <w:tc>
          <w:tcPr>
            <w:tcW w:w="1000" w:type="pct"/>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4CA896AB" w14:textId="77777777" w:rsidR="0027416B" w:rsidRPr="0027416B" w:rsidRDefault="0027416B" w:rsidP="0027416B">
            <w:pPr>
              <w:rPr>
                <w:rFonts w:ascii="Times New Roman" w:eastAsia="Times New Roman" w:hAnsi="Times New Roman" w:cs="Times New Roman"/>
                <w:sz w:val="26"/>
                <w:szCs w:val="26"/>
                <w:lang w:eastAsia="zh-CN"/>
              </w:rPr>
            </w:pPr>
            <w:r w:rsidRPr="0027416B">
              <w:rPr>
                <w:rFonts w:ascii="Times New Roman" w:eastAsia="Times New Roman" w:hAnsi="Times New Roman" w:cs="Times New Roman"/>
                <w:sz w:val="29"/>
                <w:szCs w:val="29"/>
                <w:lang w:eastAsia="zh-CN"/>
              </w:rPr>
              <w:t>Explain the benefits of a diverse and culturally-</w:t>
            </w:r>
            <w:r w:rsidRPr="0027416B">
              <w:rPr>
                <w:rFonts w:ascii="Times New Roman" w:eastAsia="Times New Roman" w:hAnsi="Times New Roman" w:cs="Times New Roman"/>
                <w:sz w:val="29"/>
                <w:szCs w:val="29"/>
                <w:lang w:eastAsia="zh-CN"/>
              </w:rPr>
              <w:lastRenderedPageBreak/>
              <w:t>competent workforce to a health care organization and the community it serves.</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7AA8ED18"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lang w:eastAsia="zh-CN"/>
              </w:rPr>
              <w:lastRenderedPageBreak/>
              <w:t>Does not list the benefits of a diverse and culturally-</w:t>
            </w:r>
            <w:r w:rsidRPr="0027416B">
              <w:rPr>
                <w:rFonts w:ascii="Times New Roman" w:eastAsia="Times New Roman" w:hAnsi="Times New Roman" w:cs="Times New Roman"/>
                <w:lang w:eastAsia="zh-CN"/>
              </w:rPr>
              <w:lastRenderedPageBreak/>
              <w:t>competent workforce.</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3D9C9CCB"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lang w:eastAsia="zh-CN"/>
              </w:rPr>
              <w:lastRenderedPageBreak/>
              <w:t>Lists the benefits of a diverse and culturally-</w:t>
            </w:r>
            <w:r w:rsidRPr="0027416B">
              <w:rPr>
                <w:rFonts w:ascii="Times New Roman" w:eastAsia="Times New Roman" w:hAnsi="Times New Roman" w:cs="Times New Roman"/>
                <w:lang w:eastAsia="zh-CN"/>
              </w:rPr>
              <w:lastRenderedPageBreak/>
              <w:t>competent workforce.</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3C37E0F4"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lang w:eastAsia="zh-CN"/>
              </w:rPr>
              <w:lastRenderedPageBreak/>
              <w:t xml:space="preserve">Explains the benefits of a diverse and culturally-competent </w:t>
            </w:r>
            <w:r w:rsidRPr="0027416B">
              <w:rPr>
                <w:rFonts w:ascii="Times New Roman" w:eastAsia="Times New Roman" w:hAnsi="Times New Roman" w:cs="Times New Roman"/>
                <w:lang w:eastAsia="zh-CN"/>
              </w:rPr>
              <w:lastRenderedPageBreak/>
              <w:t>workforce to a health care organization and the community it serves.</w:t>
            </w:r>
          </w:p>
        </w:tc>
        <w:tc>
          <w:tcPr>
            <w:tcW w:w="2262"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46BDB5E0"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lang w:eastAsia="zh-CN"/>
              </w:rPr>
              <w:lastRenderedPageBreak/>
              <w:t xml:space="preserve">Explains the benefits of a diverse and culturally-competent </w:t>
            </w:r>
            <w:r w:rsidRPr="0027416B">
              <w:rPr>
                <w:rFonts w:ascii="Times New Roman" w:eastAsia="Times New Roman" w:hAnsi="Times New Roman" w:cs="Times New Roman"/>
                <w:lang w:eastAsia="zh-CN"/>
              </w:rPr>
              <w:lastRenderedPageBreak/>
              <w:t>workforce to a health care organization and the community it serves. Conclusions about the provision of culturally-competent and equitable care are drawn from an insightful analysis of the relationships among the organization, its employees, and the community.</w:t>
            </w:r>
          </w:p>
        </w:tc>
      </w:tr>
      <w:tr w:rsidR="0027416B" w:rsidRPr="0027416B" w14:paraId="5359A7D0" w14:textId="77777777" w:rsidTr="0027416B">
        <w:trPr>
          <w:jc w:val="center"/>
        </w:trPr>
        <w:tc>
          <w:tcPr>
            <w:tcW w:w="1000" w:type="pct"/>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02769685" w14:textId="77777777" w:rsidR="0027416B" w:rsidRPr="0027416B" w:rsidRDefault="0027416B" w:rsidP="0027416B">
            <w:pPr>
              <w:rPr>
                <w:rFonts w:ascii="Times New Roman" w:eastAsia="Times New Roman" w:hAnsi="Times New Roman" w:cs="Times New Roman"/>
                <w:sz w:val="26"/>
                <w:szCs w:val="26"/>
                <w:lang w:eastAsia="zh-CN"/>
              </w:rPr>
            </w:pPr>
            <w:r w:rsidRPr="0027416B">
              <w:rPr>
                <w:rFonts w:ascii="Times New Roman" w:eastAsia="Times New Roman" w:hAnsi="Times New Roman" w:cs="Times New Roman"/>
                <w:sz w:val="29"/>
                <w:szCs w:val="29"/>
                <w:lang w:eastAsia="zh-CN"/>
              </w:rPr>
              <w:lastRenderedPageBreak/>
              <w:t>Determine the influence of effective leadership on the development of a diverse and culturally-competent workforce.</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1A792065"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lang w:eastAsia="zh-CN"/>
              </w:rPr>
              <w:t>Does not determine the influence of effective leadership on the development of a diverse and culturally-competent workforce.</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33DC7F63"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lang w:eastAsia="zh-CN"/>
              </w:rPr>
              <w:t>Determines the influence of effective leadership on the development of a diverse and culturally-competent workforce, but lacks relevant supporting evidence.</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2D0FC864"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lang w:eastAsia="zh-CN"/>
              </w:rPr>
              <w:t>Determines the influence of effective leadership on the development of a diverse and culturally-competent workforce.</w:t>
            </w:r>
          </w:p>
        </w:tc>
        <w:tc>
          <w:tcPr>
            <w:tcW w:w="2262"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51876C7C"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lang w:eastAsia="zh-CN"/>
              </w:rPr>
              <w:t>Determines the influence of effective leadership on the development of a diverse and culturally-competent workforce. Identifies key connections and associations that support convincing, well-reasoned claims.</w:t>
            </w:r>
          </w:p>
        </w:tc>
      </w:tr>
      <w:tr w:rsidR="0027416B" w:rsidRPr="0027416B" w14:paraId="200F21D3" w14:textId="77777777" w:rsidTr="0027416B">
        <w:trPr>
          <w:jc w:val="center"/>
        </w:trPr>
        <w:tc>
          <w:tcPr>
            <w:tcW w:w="1000" w:type="pct"/>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3187BD71" w14:textId="77777777" w:rsidR="0027416B" w:rsidRPr="0027416B" w:rsidRDefault="0027416B" w:rsidP="0027416B">
            <w:pPr>
              <w:rPr>
                <w:rFonts w:ascii="Times New Roman" w:eastAsia="Times New Roman" w:hAnsi="Times New Roman" w:cs="Times New Roman"/>
                <w:sz w:val="26"/>
                <w:szCs w:val="26"/>
                <w:lang w:eastAsia="zh-CN"/>
              </w:rPr>
            </w:pPr>
            <w:r w:rsidRPr="0027416B">
              <w:rPr>
                <w:rFonts w:ascii="Times New Roman" w:eastAsia="Times New Roman" w:hAnsi="Times New Roman" w:cs="Times New Roman"/>
                <w:sz w:val="29"/>
                <w:szCs w:val="29"/>
                <w:lang w:eastAsia="zh-CN"/>
              </w:rPr>
              <w:t>Explain how the academic and research skills one develops as a practitioner-</w:t>
            </w:r>
            <w:r w:rsidRPr="0027416B">
              <w:rPr>
                <w:rFonts w:ascii="Times New Roman" w:eastAsia="Times New Roman" w:hAnsi="Times New Roman" w:cs="Times New Roman"/>
                <w:sz w:val="29"/>
                <w:szCs w:val="29"/>
                <w:lang w:eastAsia="zh-CN"/>
              </w:rPr>
              <w:lastRenderedPageBreak/>
              <w:t>scholar can be of service in one’s role as a health care leader.</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3F7B5A96"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lang w:eastAsia="zh-CN"/>
              </w:rPr>
              <w:lastRenderedPageBreak/>
              <w:t xml:space="preserve">Does not describe examples of the influence of the scholar-practitioner </w:t>
            </w:r>
            <w:r w:rsidRPr="0027416B">
              <w:rPr>
                <w:rFonts w:ascii="Times New Roman" w:eastAsia="Times New Roman" w:hAnsi="Times New Roman" w:cs="Times New Roman"/>
                <w:lang w:eastAsia="zh-CN"/>
              </w:rPr>
              <w:lastRenderedPageBreak/>
              <w:t>role on continued health care leadership development.</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7A4F11B8"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lang w:eastAsia="zh-CN"/>
              </w:rPr>
              <w:lastRenderedPageBreak/>
              <w:t xml:space="preserve">Describes examples of the influence of the scholar-practitioner role on </w:t>
            </w:r>
            <w:r w:rsidRPr="0027416B">
              <w:rPr>
                <w:rFonts w:ascii="Times New Roman" w:eastAsia="Times New Roman" w:hAnsi="Times New Roman" w:cs="Times New Roman"/>
                <w:lang w:eastAsia="zh-CN"/>
              </w:rPr>
              <w:lastRenderedPageBreak/>
              <w:t>continued health care leadership development.</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4667A8E5"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lang w:eastAsia="zh-CN"/>
              </w:rPr>
              <w:lastRenderedPageBreak/>
              <w:t xml:space="preserve">Explains how the academic and research skills one develops as </w:t>
            </w:r>
            <w:r w:rsidRPr="0027416B">
              <w:rPr>
                <w:rFonts w:ascii="Times New Roman" w:eastAsia="Times New Roman" w:hAnsi="Times New Roman" w:cs="Times New Roman"/>
                <w:lang w:eastAsia="zh-CN"/>
              </w:rPr>
              <w:lastRenderedPageBreak/>
              <w:t>a practitioner-scholar can be of service in one’s role as a health care leader.</w:t>
            </w:r>
          </w:p>
        </w:tc>
        <w:tc>
          <w:tcPr>
            <w:tcW w:w="2262"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11C72625"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lang w:eastAsia="zh-CN"/>
              </w:rPr>
              <w:lastRenderedPageBreak/>
              <w:t>Explains how the academic and research skills one develops as a practitioner-</w:t>
            </w:r>
            <w:r w:rsidRPr="0027416B">
              <w:rPr>
                <w:rFonts w:ascii="Times New Roman" w:eastAsia="Times New Roman" w:hAnsi="Times New Roman" w:cs="Times New Roman"/>
                <w:lang w:eastAsia="zh-CN"/>
              </w:rPr>
              <w:lastRenderedPageBreak/>
              <w:t>scholar can be of service in one’s role as a health care leader, including areas of potential growth or hopes for future accomplishment.</w:t>
            </w:r>
          </w:p>
        </w:tc>
      </w:tr>
      <w:tr w:rsidR="0027416B" w:rsidRPr="0027416B" w14:paraId="25846608" w14:textId="77777777" w:rsidTr="0027416B">
        <w:trPr>
          <w:jc w:val="center"/>
        </w:trPr>
        <w:tc>
          <w:tcPr>
            <w:tcW w:w="1000" w:type="pct"/>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7F9160F5" w14:textId="77777777" w:rsidR="0027416B" w:rsidRPr="0027416B" w:rsidRDefault="0027416B" w:rsidP="0027416B">
            <w:pPr>
              <w:rPr>
                <w:rFonts w:ascii="Times New Roman" w:eastAsia="Times New Roman" w:hAnsi="Times New Roman" w:cs="Times New Roman"/>
                <w:sz w:val="26"/>
                <w:szCs w:val="26"/>
                <w:lang w:eastAsia="zh-CN"/>
              </w:rPr>
            </w:pPr>
            <w:r w:rsidRPr="0027416B">
              <w:rPr>
                <w:rFonts w:ascii="Times New Roman" w:eastAsia="Times New Roman" w:hAnsi="Times New Roman" w:cs="Times New Roman"/>
                <w:sz w:val="29"/>
                <w:szCs w:val="29"/>
                <w:lang w:eastAsia="zh-CN"/>
              </w:rPr>
              <w:lastRenderedPageBreak/>
              <w:t>Write coherently to support a central idea, using correct grammar, mechanics, and APA formatting.</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074197E2"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lang w:eastAsia="zh-CN"/>
              </w:rPr>
              <w:t>Does not write coherently to support a central idea, and does not use correct grammar, mechanics, and APA formatting.</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7A6C7CC2"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lang w:eastAsia="zh-CN"/>
              </w:rPr>
              <w:t>Writing supports a central idea, but includes logical inconsistencies or errors in grammar, mechanics, or APA formatting.</w:t>
            </w:r>
          </w:p>
        </w:tc>
        <w:tc>
          <w:tcPr>
            <w:tcW w:w="2247"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2EFB1F81"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lang w:eastAsia="zh-CN"/>
              </w:rPr>
              <w:t>Writes coherently to support a central idea, using correct grammar, mechanics, and APA formatting.</w:t>
            </w:r>
          </w:p>
        </w:tc>
        <w:tc>
          <w:tcPr>
            <w:tcW w:w="2262" w:type="dxa"/>
            <w:tcBorders>
              <w:top w:val="single" w:sz="6" w:space="0" w:color="999999"/>
              <w:left w:val="single" w:sz="6" w:space="0" w:color="999999"/>
              <w:bottom w:val="single" w:sz="6" w:space="0" w:color="999999"/>
              <w:right w:val="single" w:sz="6" w:space="0" w:color="999999"/>
            </w:tcBorders>
            <w:tcMar>
              <w:top w:w="137" w:type="dxa"/>
              <w:left w:w="137" w:type="dxa"/>
              <w:bottom w:w="137" w:type="dxa"/>
              <w:right w:w="137" w:type="dxa"/>
            </w:tcMar>
            <w:hideMark/>
          </w:tcPr>
          <w:p w14:paraId="72F4699B"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lang w:eastAsia="zh-CN"/>
              </w:rPr>
              <w:t>Writes clearly, coherently, and persuasively to support a central idea; grammar, mechanics, and APA formatting are error-free.</w:t>
            </w:r>
          </w:p>
        </w:tc>
      </w:tr>
    </w:tbl>
    <w:p w14:paraId="634B0B29" w14:textId="77777777" w:rsidR="0027416B" w:rsidRDefault="0027416B"/>
    <w:p w14:paraId="50F7FDF5" w14:textId="77777777" w:rsidR="0027416B" w:rsidRDefault="0027416B"/>
    <w:p w14:paraId="54D68694" w14:textId="77777777" w:rsidR="0027416B" w:rsidRPr="0027416B" w:rsidRDefault="0027416B">
      <w:pPr>
        <w:rPr>
          <w:b/>
          <w:bCs/>
          <w:color w:val="FF0000"/>
          <w:sz w:val="40"/>
          <w:szCs w:val="40"/>
        </w:rPr>
      </w:pPr>
    </w:p>
    <w:p w14:paraId="44F5CF28" w14:textId="77777777" w:rsidR="0027416B" w:rsidRDefault="0027416B">
      <w:pPr>
        <w:rPr>
          <w:b/>
          <w:bCs/>
          <w:color w:val="FF0000"/>
          <w:sz w:val="40"/>
          <w:szCs w:val="40"/>
        </w:rPr>
      </w:pPr>
      <w:r w:rsidRPr="0027416B">
        <w:rPr>
          <w:b/>
          <w:bCs/>
          <w:color w:val="FF0000"/>
          <w:sz w:val="40"/>
          <w:szCs w:val="40"/>
        </w:rPr>
        <w:t>Example:</w:t>
      </w:r>
    </w:p>
    <w:p w14:paraId="251900E2"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Running head: INTERPROFESSIONAL COLLABORATION 1 </w:t>
      </w:r>
    </w:p>
    <w:p w14:paraId="4B439F4A"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Proposal for Interprofessional Leadership in Preston Health Services</w:t>
      </w:r>
      <w:r w:rsidRPr="0027416B">
        <w:rPr>
          <w:rFonts w:ascii="Times New Roman" w:hAnsi="Times New Roman" w:cs="Times New Roman"/>
          <w:sz w:val="20"/>
          <w:szCs w:val="20"/>
          <w:lang w:eastAsia="zh-CN"/>
        </w:rPr>
        <w:br/>
        <w:t>Sitara Monnappa</w:t>
      </w:r>
      <w:r w:rsidRPr="0027416B">
        <w:rPr>
          <w:rFonts w:ascii="Times New Roman" w:hAnsi="Times New Roman" w:cs="Times New Roman"/>
          <w:sz w:val="20"/>
          <w:szCs w:val="20"/>
          <w:lang w:eastAsia="zh-CN"/>
        </w:rPr>
        <w:br/>
        <w:t>Capella University</w:t>
      </w:r>
      <w:r w:rsidRPr="0027416B">
        <w:rPr>
          <w:rFonts w:ascii="Times New Roman" w:hAnsi="Times New Roman" w:cs="Times New Roman"/>
          <w:sz w:val="20"/>
          <w:szCs w:val="20"/>
          <w:lang w:eastAsia="zh-CN"/>
        </w:rPr>
        <w:br/>
        <w:t>Collaboration, Communication, &amp; Case Analysis for Health Care Master’s Learners Interprofessional Collaboration Preparation</w:t>
      </w:r>
      <w:r w:rsidRPr="0027416B">
        <w:rPr>
          <w:rFonts w:ascii="PMingLiU" w:eastAsia="PMingLiU" w:hAnsi="PMingLiU" w:cs="PMingLiU"/>
          <w:sz w:val="20"/>
          <w:szCs w:val="20"/>
          <w:lang w:eastAsia="zh-CN"/>
        </w:rPr>
        <w:br/>
      </w:r>
      <w:proofErr w:type="gramStart"/>
      <w:r w:rsidRPr="0027416B">
        <w:rPr>
          <w:rFonts w:ascii="Times New Roman" w:hAnsi="Times New Roman" w:cs="Times New Roman"/>
          <w:sz w:val="20"/>
          <w:szCs w:val="20"/>
          <w:lang w:eastAsia="zh-CN"/>
        </w:rPr>
        <w:t>January,</w:t>
      </w:r>
      <w:proofErr w:type="gramEnd"/>
      <w:r w:rsidRPr="0027416B">
        <w:rPr>
          <w:rFonts w:ascii="Times New Roman" w:hAnsi="Times New Roman" w:cs="Times New Roman"/>
          <w:sz w:val="20"/>
          <w:szCs w:val="20"/>
          <w:lang w:eastAsia="zh-CN"/>
        </w:rPr>
        <w:t xml:space="preserve"> 2017 </w:t>
      </w:r>
    </w:p>
    <w:p w14:paraId="7C42B4C4"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Calibri" w:hAnsi="Calibri" w:cs="Times New Roman"/>
          <w:b/>
          <w:bCs/>
          <w:sz w:val="18"/>
          <w:szCs w:val="18"/>
          <w:lang w:eastAsia="zh-CN"/>
        </w:rPr>
        <w:t xml:space="preserve">Copyright </w:t>
      </w:r>
      <w:r w:rsidRPr="0027416B">
        <w:rPr>
          <w:rFonts w:ascii="Calibri" w:hAnsi="Calibri" w:cs="Times New Roman"/>
          <w:sz w:val="18"/>
          <w:szCs w:val="18"/>
          <w:lang w:eastAsia="zh-CN"/>
        </w:rPr>
        <w:t xml:space="preserve">© 2016 Capella University. Copy and distribution of this document is prohibited. </w:t>
      </w:r>
    </w:p>
    <w:p w14:paraId="261DD012"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INTERPROFESSIONAL COLLABORATION 2 </w:t>
      </w:r>
    </w:p>
    <w:p w14:paraId="60C40898"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The purpose of this executive report is to help Preston Health Services (PHS) address the issue of low patient influx to a newly opened facility in a culturally diverse neighborhood. After analyzing different aspects of the facility and </w:t>
      </w:r>
      <w:r w:rsidRPr="0027416B">
        <w:rPr>
          <w:rFonts w:ascii="Times New Roman" w:hAnsi="Times New Roman" w:cs="Times New Roman"/>
          <w:noProof/>
          <w:sz w:val="20"/>
          <w:szCs w:val="20"/>
          <w:lang w:eastAsia="zh-CN"/>
        </w:rPr>
        <w:drawing>
          <wp:inline distT="0" distB="0" distL="0" distR="0" wp14:anchorId="694068C0" wp14:editId="66FF87BB">
            <wp:extent cx="1270000" cy="101600"/>
            <wp:effectExtent l="0" t="0" r="0" b="0"/>
            <wp:docPr id="120" name="Picture 120" descr="age2image3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e2image339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70000" cy="101600"/>
                    </a:xfrm>
                    <a:prstGeom prst="rect">
                      <a:avLst/>
                    </a:prstGeom>
                    <a:noFill/>
                    <a:ln>
                      <a:noFill/>
                    </a:ln>
                  </pic:spPr>
                </pic:pic>
              </a:graphicData>
            </a:graphic>
          </wp:inline>
        </w:drawing>
      </w:r>
      <w:r w:rsidRPr="0027416B">
        <w:rPr>
          <w:rFonts w:ascii="Times New Roman" w:hAnsi="Times New Roman" w:cs="Times New Roman"/>
          <w:sz w:val="20"/>
          <w:szCs w:val="20"/>
          <w:lang w:eastAsia="zh-CN"/>
        </w:rPr>
        <w:t xml:space="preserve">, it was determined that residents feel uncomfortable going to the facility because the medical staff of the facility is not representative of the cultural diversity of the neighborhood. Many patients do not </w:t>
      </w:r>
      <w:r w:rsidRPr="0027416B">
        <w:rPr>
          <w:rFonts w:ascii="Times New Roman" w:hAnsi="Times New Roman" w:cs="Times New Roman"/>
          <w:sz w:val="20"/>
          <w:szCs w:val="20"/>
          <w:lang w:eastAsia="zh-CN"/>
        </w:rPr>
        <w:lastRenderedPageBreak/>
        <w:t xml:space="preserve">turn up for appointments after their first or second visit to the facility. This proposal aims to convince the organization’s leadership that a culturally diverse staff is an effective way to increase patient influx to the new facility. The desired end result of this proposal is the implementation of plans for the recruitment of a diverse workforce. </w:t>
      </w:r>
    </w:p>
    <w:p w14:paraId="5B8AA90D"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There are a few factors that may have led to the low influx of patients to the new facility. </w:t>
      </w:r>
    </w:p>
    <w:p w14:paraId="71843EE5"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shd w:val="clear" w:color="auto" w:fill="D3D3FF"/>
          <w:lang w:eastAsia="zh-CN"/>
        </w:rPr>
        <w:t xml:space="preserve">The foremost factor may be a language barrier between the health care professionals in the organization and the local residents who visit the facility. Other factors may include cultural </w:t>
      </w:r>
    </w:p>
    <w:p w14:paraId="796DDBF6"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The solution to these problems involves hiring, recruiting, and retaining a culturally diverse medical staff and training current staff to be culturally sensitive. </w:t>
      </w:r>
      <w:r w:rsidRPr="0027416B">
        <w:rPr>
          <w:rFonts w:ascii="Times New Roman" w:hAnsi="Times New Roman" w:cs="Times New Roman"/>
          <w:sz w:val="20"/>
          <w:szCs w:val="20"/>
          <w:shd w:val="clear" w:color="auto" w:fill="D3D3FF"/>
          <w:lang w:eastAsia="zh-CN"/>
        </w:rPr>
        <w:t xml:space="preserve">This is possible with an effective leader who can guide all </w:t>
      </w:r>
    </w:p>
    <w:p w14:paraId="069C677A"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It is essential that the leader initiates and maintains collaboration among doctors, nurses, and other health care staff from </w:t>
      </w:r>
    </w:p>
    <w:p w14:paraId="393A7795"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different cultural backgrounds. Team members can learn about each other’s cultures and values and work together as an interprofessional team that is based on mutual respect and trust. This could increase the number of patients visiting the new PHS facility. </w:t>
      </w:r>
    </w:p>
    <w:p w14:paraId="130A54D1"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7407060B" wp14:editId="4C7FD087">
            <wp:extent cx="1397000" cy="381000"/>
            <wp:effectExtent l="0" t="0" r="0" b="0"/>
            <wp:docPr id="119" name="Picture 119" descr="age2image1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ge2image1500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97000" cy="3810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5E6FA0AF" wp14:editId="7B744B03">
            <wp:extent cx="787400" cy="101600"/>
            <wp:effectExtent l="0" t="0" r="0" b="0"/>
            <wp:docPr id="118" name="Picture 118" descr="age2image15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ge2image1543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87400" cy="101600"/>
                    </a:xfrm>
                    <a:prstGeom prst="rect">
                      <a:avLst/>
                    </a:prstGeom>
                    <a:noFill/>
                    <a:ln>
                      <a:noFill/>
                    </a:ln>
                  </pic:spPr>
                </pic:pic>
              </a:graphicData>
            </a:graphic>
          </wp:inline>
        </w:drawing>
      </w:r>
    </w:p>
    <w:p w14:paraId="0E64868F"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differences and the preference for traditional home remedies for illnesses. </w:t>
      </w:r>
    </w:p>
    <w:p w14:paraId="418ACB01"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NewRomanPS" w:hAnsi="TimesNewRomanPS" w:cs="Times New Roman"/>
          <w:b/>
          <w:bCs/>
          <w:sz w:val="20"/>
          <w:szCs w:val="20"/>
          <w:lang w:eastAsia="zh-CN"/>
        </w:rPr>
        <w:t xml:space="preserve">Executive Summary </w:t>
      </w:r>
    </w:p>
    <w:p w14:paraId="049AC1E7"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376EB271" wp14:editId="2CC078BC">
            <wp:extent cx="2743200" cy="101600"/>
            <wp:effectExtent l="0" t="0" r="0" b="0"/>
            <wp:docPr id="117" name="Picture 117" descr="age2image16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ge2image1688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6EE49C69" wp14:editId="5351595C">
            <wp:extent cx="2743200" cy="101600"/>
            <wp:effectExtent l="0" t="0" r="0" b="0"/>
            <wp:docPr id="116" name="Picture 116" descr="age2image17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ge2image1748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p>
    <w:p w14:paraId="400D7AE8"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conversing with the local residents </w:t>
      </w:r>
    </w:p>
    <w:p w14:paraId="6030F4C4"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SegoeUI" w:hAnsi="SegoeUI" w:cs="Times New Roman"/>
          <w:b/>
          <w:bCs/>
          <w:sz w:val="14"/>
          <w:szCs w:val="14"/>
          <w:lang w:eastAsia="zh-CN"/>
        </w:rPr>
        <w:t xml:space="preserve">Comment [A1]: </w:t>
      </w:r>
      <w:r w:rsidRPr="0027416B">
        <w:rPr>
          <w:rFonts w:ascii="Calibri" w:hAnsi="Calibri" w:cs="Times New Roman"/>
          <w:sz w:val="14"/>
          <w:szCs w:val="14"/>
          <w:lang w:eastAsia="zh-CN"/>
        </w:rPr>
        <w:t xml:space="preserve">The page recommendations are 6-8 pages. Pay special attention to length, organization, and precision in writing to the feedback. </w:t>
      </w:r>
    </w:p>
    <w:p w14:paraId="512ADEEA"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SegoeUI" w:hAnsi="SegoeUI" w:cs="Times New Roman"/>
          <w:b/>
          <w:bCs/>
          <w:sz w:val="14"/>
          <w:szCs w:val="14"/>
          <w:lang w:eastAsia="zh-CN"/>
        </w:rPr>
        <w:t xml:space="preserve">Comment [A2]: </w:t>
      </w:r>
      <w:proofErr w:type="gramStart"/>
      <w:r w:rsidRPr="0027416B">
        <w:rPr>
          <w:rFonts w:ascii="Calibri" w:hAnsi="Calibri" w:cs="Times New Roman"/>
          <w:sz w:val="14"/>
          <w:szCs w:val="14"/>
          <w:lang w:eastAsia="zh-CN"/>
        </w:rPr>
        <w:t>Good..</w:t>
      </w:r>
      <w:proofErr w:type="gramEnd"/>
      <w:r w:rsidRPr="0027416B">
        <w:rPr>
          <w:rFonts w:ascii="Calibri" w:hAnsi="Calibri" w:cs="Times New Roman"/>
          <w:sz w:val="14"/>
          <w:szCs w:val="14"/>
          <w:lang w:eastAsia="zh-CN"/>
        </w:rPr>
        <w:t xml:space="preserve">This is a key point in embracing the community and shared input </w:t>
      </w:r>
    </w:p>
    <w:p w14:paraId="74B69D6F"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72DE09F1" wp14:editId="4B30557E">
            <wp:extent cx="2743200" cy="101600"/>
            <wp:effectExtent l="0" t="0" r="0" b="0"/>
            <wp:docPr id="115" name="Picture 115" descr="age2image2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ge2image2112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184C8ED4" wp14:editId="4C101C81">
            <wp:extent cx="2743200" cy="101600"/>
            <wp:effectExtent l="0" t="0" r="0" b="0"/>
            <wp:docPr id="114" name="Picture 114" descr="age2image21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ge2image217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21225143" wp14:editId="3C944D5C">
            <wp:extent cx="1397000" cy="292100"/>
            <wp:effectExtent l="0" t="0" r="0" b="12700"/>
            <wp:docPr id="113" name="Picture 113" descr="age2image22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ge2image2230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7000" cy="2921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206889FB" wp14:editId="65822791">
            <wp:extent cx="2743200" cy="101600"/>
            <wp:effectExtent l="0" t="0" r="0" b="0"/>
            <wp:docPr id="112" name="Picture 112" descr="age2image23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ge2image2364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4D34C728" wp14:editId="7CC92F6E">
            <wp:extent cx="1397000" cy="381000"/>
            <wp:effectExtent l="0" t="0" r="0" b="0"/>
            <wp:docPr id="111" name="Picture 111" descr="age2image24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ge2image2423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97000" cy="3810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4D2D905D" wp14:editId="68080DEF">
            <wp:extent cx="2717800" cy="101600"/>
            <wp:effectExtent l="0" t="0" r="0" b="0"/>
            <wp:docPr id="110" name="Picture 110" descr="age2image24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ge2image2465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717800" cy="101600"/>
                    </a:xfrm>
                    <a:prstGeom prst="rect">
                      <a:avLst/>
                    </a:prstGeom>
                    <a:noFill/>
                    <a:ln>
                      <a:noFill/>
                    </a:ln>
                  </pic:spPr>
                </pic:pic>
              </a:graphicData>
            </a:graphic>
          </wp:inline>
        </w:drawing>
      </w:r>
    </w:p>
    <w:p w14:paraId="1CC290C8"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SegoeUI" w:hAnsi="SegoeUI" w:cs="Times New Roman"/>
          <w:b/>
          <w:bCs/>
          <w:sz w:val="14"/>
          <w:szCs w:val="14"/>
          <w:lang w:eastAsia="zh-CN"/>
        </w:rPr>
        <w:t xml:space="preserve">Comment [A3]: </w:t>
      </w:r>
      <w:r w:rsidRPr="0027416B">
        <w:rPr>
          <w:rFonts w:ascii="Calibri" w:hAnsi="Calibri" w:cs="Times New Roman"/>
          <w:sz w:val="14"/>
          <w:szCs w:val="14"/>
          <w:lang w:eastAsia="zh-CN"/>
        </w:rPr>
        <w:t xml:space="preserve">Well done...It is important to identify the contributing factors so they can be addressed effectively and efficiently </w:t>
      </w:r>
    </w:p>
    <w:p w14:paraId="6F38FA08"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SegoeUI" w:hAnsi="SegoeUI" w:cs="Times New Roman"/>
          <w:b/>
          <w:bCs/>
          <w:sz w:val="14"/>
          <w:szCs w:val="14"/>
          <w:lang w:eastAsia="zh-CN"/>
        </w:rPr>
        <w:t xml:space="preserve">Comment [A4]: </w:t>
      </w:r>
      <w:r w:rsidRPr="0027416B">
        <w:rPr>
          <w:rFonts w:ascii="Calibri" w:hAnsi="Calibri" w:cs="Times New Roman"/>
          <w:sz w:val="14"/>
          <w:szCs w:val="14"/>
          <w:lang w:eastAsia="zh-CN"/>
        </w:rPr>
        <w:t xml:space="preserve">Yes...What role might community engagement play here? </w:t>
      </w:r>
    </w:p>
    <w:p w14:paraId="77DCF9A4"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180B74F9" wp14:editId="0A93448F">
            <wp:extent cx="2743200" cy="101600"/>
            <wp:effectExtent l="0" t="0" r="0" b="0"/>
            <wp:docPr id="109" name="Picture 109" descr="age2image26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ge2image2687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p>
    <w:p w14:paraId="736208C7"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the employees of the facility to work as an interprofessional team. </w:t>
      </w:r>
    </w:p>
    <w:p w14:paraId="12F7B268"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4EB9DC18" wp14:editId="4B3D5CC2">
            <wp:extent cx="2743200" cy="101600"/>
            <wp:effectExtent l="0" t="0" r="0" b="0"/>
            <wp:docPr id="108" name="Picture 108" descr="age2image28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ge2image2847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0C1C68BA" wp14:editId="38EA70C7">
            <wp:extent cx="1397000" cy="292100"/>
            <wp:effectExtent l="0" t="0" r="0" b="12700"/>
            <wp:docPr id="107" name="Picture 107" descr="age2image29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ge2image2906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397000" cy="2921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14F54788" wp14:editId="20C5D997">
            <wp:extent cx="2438400" cy="101600"/>
            <wp:effectExtent l="0" t="0" r="0" b="0"/>
            <wp:docPr id="106" name="Picture 106" descr="age2image29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ge2image2948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438400" cy="101600"/>
                    </a:xfrm>
                    <a:prstGeom prst="rect">
                      <a:avLst/>
                    </a:prstGeom>
                    <a:noFill/>
                    <a:ln>
                      <a:noFill/>
                    </a:ln>
                  </pic:spPr>
                </pic:pic>
              </a:graphicData>
            </a:graphic>
          </wp:inline>
        </w:drawing>
      </w:r>
    </w:p>
    <w:p w14:paraId="4383F9DA"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lastRenderedPageBreak/>
        <w:drawing>
          <wp:inline distT="0" distB="0" distL="0" distR="0" wp14:anchorId="61393DA3" wp14:editId="6BFE7080">
            <wp:extent cx="1651000" cy="63500"/>
            <wp:effectExtent l="0" t="0" r="0" b="12700"/>
            <wp:docPr id="105" name="Picture 105" descr="age2image29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ge2image2964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651000" cy="635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1B2ED9FC" wp14:editId="6F6D5935">
            <wp:extent cx="863600" cy="63500"/>
            <wp:effectExtent l="0" t="0" r="0" b="12700"/>
            <wp:docPr id="104" name="Picture 104" descr="age2image30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ge2image3007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63600" cy="635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51043D17" wp14:editId="2AA8787E">
            <wp:extent cx="1130300" cy="63500"/>
            <wp:effectExtent l="0" t="0" r="12700" b="12700"/>
            <wp:docPr id="103" name="Picture 103" descr="age2image30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ge2image3049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130300" cy="635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1C234B26" wp14:editId="1106AE53">
            <wp:extent cx="1409700" cy="63500"/>
            <wp:effectExtent l="0" t="0" r="12700" b="12700"/>
            <wp:docPr id="102" name="Picture 102" descr="age2image30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ge2image3092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09700" cy="63500"/>
                    </a:xfrm>
                    <a:prstGeom prst="rect">
                      <a:avLst/>
                    </a:prstGeom>
                    <a:noFill/>
                    <a:ln>
                      <a:noFill/>
                    </a:ln>
                  </pic:spPr>
                </pic:pic>
              </a:graphicData>
            </a:graphic>
          </wp:inline>
        </w:drawing>
      </w:r>
    </w:p>
    <w:p w14:paraId="3914F145"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INTERPROFESSIONAL COLLABORATION 3 </w:t>
      </w:r>
    </w:p>
    <w:p w14:paraId="7378AC12"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NewRomanPS" w:hAnsi="TimesNewRomanPS" w:cs="Times New Roman"/>
          <w:b/>
          <w:bCs/>
          <w:sz w:val="20"/>
          <w:szCs w:val="20"/>
          <w:lang w:eastAsia="zh-CN"/>
        </w:rPr>
        <w:t xml:space="preserve">I. Introduction </w:t>
      </w:r>
    </w:p>
    <w:p w14:paraId="776E1DBB"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In today’s world, constant demographic shifts are observed in many countries as people move out of their home countries for education and work. The world is becoming one global village. The health care industry has to take note of this change and reflect this demographic diversity by increasing cultural competence and hiring culturally diverse medical personnel </w:t>
      </w:r>
    </w:p>
    <w:p w14:paraId="56777E0D"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The low patient influx to the new PHS facility is the result of a lack of cultural diversity </w:t>
      </w:r>
    </w:p>
    <w:p w14:paraId="412BA0F3"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(Ewoh, 2013). </w:t>
      </w:r>
    </w:p>
    <w:p w14:paraId="41CA5727"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485A5E80" wp14:editId="4DE81EC1">
            <wp:extent cx="2743200" cy="101600"/>
            <wp:effectExtent l="0" t="0" r="0" b="0"/>
            <wp:docPr id="101" name="Picture 101" descr="age3image5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ge3image584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5CF0AC2D" wp14:editId="180A20ED">
            <wp:extent cx="2743200" cy="101600"/>
            <wp:effectExtent l="0" t="0" r="0" b="0"/>
            <wp:docPr id="100" name="Picture 100" descr="age3image6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ge3image644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579DF11F" wp14:editId="613827F9">
            <wp:extent cx="1397000" cy="292100"/>
            <wp:effectExtent l="0" t="0" r="0" b="12700"/>
            <wp:docPr id="99" name="Picture 99" descr="age3image7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ge3image703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7000" cy="2921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42626302" wp14:editId="537D1E9D">
            <wp:extent cx="520700" cy="101600"/>
            <wp:effectExtent l="0" t="0" r="12700" b="0"/>
            <wp:docPr id="98" name="Picture 98" descr="age3image7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ge3image745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0700" cy="101600"/>
                    </a:xfrm>
                    <a:prstGeom prst="rect">
                      <a:avLst/>
                    </a:prstGeom>
                    <a:noFill/>
                    <a:ln>
                      <a:noFill/>
                    </a:ln>
                  </pic:spPr>
                </pic:pic>
              </a:graphicData>
            </a:graphic>
          </wp:inline>
        </w:drawing>
      </w:r>
    </w:p>
    <w:p w14:paraId="0A7E5AF2"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among its</w:t>
      </w:r>
      <w:r w:rsidRPr="0027416B">
        <w:rPr>
          <w:rFonts w:ascii="Times New Roman" w:hAnsi="Times New Roman" w:cs="Times New Roman"/>
          <w:sz w:val="20"/>
          <w:szCs w:val="20"/>
          <w:lang w:eastAsia="zh-CN"/>
        </w:rPr>
        <w:br/>
        <w:t xml:space="preserve">a. </w:t>
      </w:r>
    </w:p>
    <w:p w14:paraId="2C73BF58"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Some of the factors affecting the patient influx are: </w:t>
      </w:r>
    </w:p>
    <w:p w14:paraId="6F806D1B"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Language barriers: P</w:t>
      </w:r>
      <w:r w:rsidRPr="0027416B">
        <w:rPr>
          <w:rFonts w:ascii="Times New Roman" w:hAnsi="Times New Roman" w:cs="Times New Roman"/>
          <w:sz w:val="20"/>
          <w:szCs w:val="20"/>
          <w:shd w:val="clear" w:color="auto" w:fill="F9F9F9"/>
          <w:lang w:eastAsia="zh-CN"/>
        </w:rPr>
        <w:t xml:space="preserve">atients with limited English proficiency (LEP) often encounter language barriers in health care facilities, giving rise to disparity in </w:t>
      </w:r>
    </w:p>
    <w:p w14:paraId="2CE6925B"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esidents in the neighborhood are from countries and speak languages other than English. The majority of the health </w:t>
      </w:r>
    </w:p>
    <w:p w14:paraId="2489761E"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care personnel of the facility are natives of the United States and do not speak the languages represented by the residents. This discourages many of the residents from using the new </w:t>
      </w:r>
      <w:r w:rsidRPr="0027416B">
        <w:rPr>
          <w:rFonts w:ascii="Times New Roman" w:hAnsi="Times New Roman" w:cs="Times New Roman"/>
          <w:noProof/>
          <w:sz w:val="20"/>
          <w:szCs w:val="20"/>
          <w:lang w:eastAsia="zh-CN"/>
        </w:rPr>
        <w:drawing>
          <wp:inline distT="0" distB="0" distL="0" distR="0" wp14:anchorId="020C538B" wp14:editId="2DED9B31">
            <wp:extent cx="444500" cy="101600"/>
            <wp:effectExtent l="0" t="0" r="12700" b="0"/>
            <wp:docPr id="97" name="Picture 97" descr="age3image12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ge3image1286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44500" cy="101600"/>
                    </a:xfrm>
                    <a:prstGeom prst="rect">
                      <a:avLst/>
                    </a:prstGeom>
                    <a:noFill/>
                    <a:ln>
                      <a:noFill/>
                    </a:ln>
                  </pic:spPr>
                </pic:pic>
              </a:graphicData>
            </a:graphic>
          </wp:inline>
        </w:drawing>
      </w:r>
      <w:r w:rsidRPr="0027416B">
        <w:rPr>
          <w:rFonts w:ascii="Times New Roman" w:hAnsi="Times New Roman" w:cs="Times New Roman"/>
          <w:sz w:val="20"/>
          <w:szCs w:val="20"/>
          <w:lang w:eastAsia="zh-CN"/>
        </w:rPr>
        <w:t xml:space="preserve">. </w:t>
      </w:r>
    </w:p>
    <w:p w14:paraId="48851432"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Lack of cultural competence: Cultural differences between patients and the facility administration and health care professionals have also hindered treatment. </w:t>
      </w:r>
    </w:p>
    <w:p w14:paraId="34649DF4"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revealed that many patients did not attend appointments due to a lack of cultural competence of the facility administration </w:t>
      </w:r>
    </w:p>
    <w:p w14:paraId="130C60AD"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and health care personnel (Komaric, Bedford, &amp; van Driel, 2012). Cultural competence involves culturally appropriate behaviors and attitudes among employees and patients in health care and long-term care organizations (Parker, </w:t>
      </w:r>
    </w:p>
    <w:p w14:paraId="5CE587D1"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medical staff members. </w:t>
      </w:r>
    </w:p>
    <w:p w14:paraId="6C9834E4"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SegoeUI" w:hAnsi="SegoeUI" w:cs="Times New Roman"/>
          <w:b/>
          <w:bCs/>
          <w:sz w:val="14"/>
          <w:szCs w:val="14"/>
          <w:lang w:eastAsia="zh-CN"/>
        </w:rPr>
        <w:t xml:space="preserve">Comment [A5]: </w:t>
      </w:r>
      <w:r w:rsidRPr="0027416B">
        <w:rPr>
          <w:rFonts w:ascii="Calibri" w:hAnsi="Calibri" w:cs="Times New Roman"/>
          <w:sz w:val="14"/>
          <w:szCs w:val="14"/>
          <w:lang w:eastAsia="zh-CN"/>
        </w:rPr>
        <w:t xml:space="preserve">Good use of the literature for support here. </w:t>
      </w:r>
    </w:p>
    <w:p w14:paraId="2631F21C"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SegoeUI" w:hAnsi="SegoeUI" w:cs="Times New Roman"/>
          <w:b/>
          <w:bCs/>
          <w:sz w:val="14"/>
          <w:szCs w:val="14"/>
          <w:lang w:eastAsia="zh-CN"/>
        </w:rPr>
        <w:t xml:space="preserve">Comment [A6]: </w:t>
      </w:r>
      <w:r w:rsidRPr="0027416B">
        <w:rPr>
          <w:rFonts w:ascii="Calibri" w:hAnsi="Calibri" w:cs="Times New Roman"/>
          <w:sz w:val="14"/>
          <w:szCs w:val="14"/>
          <w:lang w:eastAsia="zh-CN"/>
        </w:rPr>
        <w:t xml:space="preserve">Is this limited to “medical staff?” </w:t>
      </w:r>
    </w:p>
    <w:p w14:paraId="6521E992"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SegoeUI" w:hAnsi="SegoeUI" w:cs="Times New Roman"/>
          <w:b/>
          <w:bCs/>
          <w:sz w:val="14"/>
          <w:szCs w:val="14"/>
          <w:lang w:eastAsia="zh-CN"/>
        </w:rPr>
        <w:t xml:space="preserve">Comment [A7]: </w:t>
      </w:r>
      <w:r w:rsidRPr="0027416B">
        <w:rPr>
          <w:rFonts w:ascii="Calibri" w:hAnsi="Calibri" w:cs="Times New Roman"/>
          <w:sz w:val="14"/>
          <w:szCs w:val="14"/>
          <w:lang w:eastAsia="zh-CN"/>
        </w:rPr>
        <w:t xml:space="preserve">Try to use work published within the last five years or so </w:t>
      </w:r>
    </w:p>
    <w:p w14:paraId="610A783A"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SegoeUI" w:hAnsi="SegoeUI" w:cs="Times New Roman"/>
          <w:b/>
          <w:bCs/>
          <w:sz w:val="14"/>
          <w:szCs w:val="14"/>
          <w:lang w:eastAsia="zh-CN"/>
        </w:rPr>
        <w:t xml:space="preserve">Comment [A8]: </w:t>
      </w:r>
      <w:r w:rsidRPr="0027416B">
        <w:rPr>
          <w:rFonts w:ascii="Symbol" w:hAnsi="Symbol" w:cs="Times New Roman"/>
          <w:sz w:val="14"/>
          <w:szCs w:val="14"/>
          <w:lang w:eastAsia="zh-CN"/>
        </w:rPr>
        <w:t></w:t>
      </w:r>
      <w:r w:rsidRPr="0027416B">
        <w:rPr>
          <w:rFonts w:ascii="Times New Roman" w:hAnsi="Times New Roman" w:cs="Times New Roman"/>
          <w:sz w:val="14"/>
          <w:szCs w:val="14"/>
          <w:lang w:eastAsia="zh-CN"/>
        </w:rPr>
        <w:t xml:space="preserve">A good analysis...Is there a predominant language or culture represented in the community? This might be good information to have in planning recruitment and training. </w:t>
      </w:r>
    </w:p>
    <w:p w14:paraId="69B34261"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SegoeUI" w:hAnsi="SegoeUI" w:cs="Times New Roman"/>
          <w:b/>
          <w:bCs/>
          <w:sz w:val="14"/>
          <w:szCs w:val="14"/>
          <w:lang w:eastAsia="zh-CN"/>
        </w:rPr>
        <w:lastRenderedPageBreak/>
        <w:t xml:space="preserve">Comment [A9]: </w:t>
      </w:r>
      <w:r w:rsidRPr="0027416B">
        <w:rPr>
          <w:rFonts w:ascii="Calibri" w:hAnsi="Calibri" w:cs="Times New Roman"/>
          <w:sz w:val="14"/>
          <w:szCs w:val="14"/>
          <w:lang w:eastAsia="zh-CN"/>
        </w:rPr>
        <w:t xml:space="preserve">This is a great point...soliciting input and feedback from those served is an excellent way to address this scenario. </w:t>
      </w:r>
    </w:p>
    <w:p w14:paraId="1D066001"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0F677A47" wp14:editId="0FCAA740">
            <wp:extent cx="2743200" cy="101600"/>
            <wp:effectExtent l="0" t="0" r="0" b="0"/>
            <wp:docPr id="96" name="Picture 96" descr="age3image22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ge3image2289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6C7EF13A" wp14:editId="5CF93A00">
            <wp:extent cx="2743200" cy="101600"/>
            <wp:effectExtent l="0" t="0" r="0" b="0"/>
            <wp:docPr id="95" name="Picture 95" descr="age3image23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ge3image2348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6032FC9F" wp14:editId="1F124BD0">
            <wp:extent cx="1397000" cy="203200"/>
            <wp:effectExtent l="0" t="0" r="0" b="0"/>
            <wp:docPr id="94" name="Picture 94" descr="age3image24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ge3image2408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397000" cy="2032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1BF31B32" wp14:editId="5866FC38">
            <wp:extent cx="889000" cy="101600"/>
            <wp:effectExtent l="0" t="0" r="0" b="0"/>
            <wp:docPr id="93" name="Picture 93" descr="age3image24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ge3image2450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89000" cy="101600"/>
                    </a:xfrm>
                    <a:prstGeom prst="rect">
                      <a:avLst/>
                    </a:prstGeom>
                    <a:noFill/>
                    <a:ln>
                      <a:noFill/>
                    </a:ln>
                  </pic:spPr>
                </pic:pic>
              </a:graphicData>
            </a:graphic>
          </wp:inline>
        </w:drawing>
      </w:r>
    </w:p>
    <w:p w14:paraId="189DB4E6"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health care access (Diamond &amp; Jacobs, </w:t>
      </w:r>
    </w:p>
    <w:p w14:paraId="7531874F"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01E6CCE2" wp14:editId="0E4EBA18">
            <wp:extent cx="1397000" cy="292100"/>
            <wp:effectExtent l="0" t="0" r="0" b="12700"/>
            <wp:docPr id="92" name="Picture 92" descr="age3image25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ge3image2563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7000" cy="2921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7D45E2D7" wp14:editId="7D1C44D1">
            <wp:extent cx="1498600" cy="114300"/>
            <wp:effectExtent l="0" t="0" r="0" b="12700"/>
            <wp:docPr id="91" name="Picture 91" descr="age3image26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age3image2605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498600" cy="1143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408909BA" wp14:editId="6446EB87">
            <wp:extent cx="330200" cy="114300"/>
            <wp:effectExtent l="0" t="0" r="0" b="12700"/>
            <wp:docPr id="90" name="Picture 90" descr="age3image26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age3image2621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30200" cy="114300"/>
                    </a:xfrm>
                    <a:prstGeom prst="rect">
                      <a:avLst/>
                    </a:prstGeom>
                    <a:noFill/>
                    <a:ln>
                      <a:noFill/>
                    </a:ln>
                  </pic:spPr>
                </pic:pic>
              </a:graphicData>
            </a:graphic>
          </wp:inline>
        </w:drawing>
      </w:r>
    </w:p>
    <w:p w14:paraId="0820E4E7"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PHS facility </w:t>
      </w:r>
    </w:p>
    <w:p w14:paraId="70FA277D"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2010) </w:t>
      </w:r>
    </w:p>
    <w:p w14:paraId="47C9E1BE" w14:textId="77777777" w:rsidR="0027416B" w:rsidRPr="0027416B" w:rsidRDefault="0027416B" w:rsidP="0027416B">
      <w:pPr>
        <w:spacing w:before="100" w:beforeAutospacing="1" w:after="100" w:afterAutospacing="1"/>
        <w:rPr>
          <w:rFonts w:ascii="Times New Roman" w:hAnsi="Times New Roman" w:cs="Times New Roman"/>
          <w:lang w:eastAsia="zh-CN"/>
        </w:rPr>
      </w:pPr>
      <w:proofErr w:type="gramStart"/>
      <w:r w:rsidRPr="0027416B">
        <w:rPr>
          <w:rFonts w:ascii="Times New Roman" w:hAnsi="Times New Roman" w:cs="Times New Roman"/>
          <w:sz w:val="20"/>
          <w:szCs w:val="20"/>
          <w:lang w:eastAsia="zh-CN"/>
        </w:rPr>
        <w:t>.R</w:t>
      </w:r>
      <w:proofErr w:type="gramEnd"/>
      <w:r w:rsidRPr="0027416B">
        <w:rPr>
          <w:rFonts w:ascii="Times New Roman" w:hAnsi="Times New Roman" w:cs="Times New Roman"/>
          <w:sz w:val="20"/>
          <w:szCs w:val="20"/>
          <w:lang w:eastAsia="zh-CN"/>
        </w:rPr>
        <w:t xml:space="preserve"> </w:t>
      </w:r>
    </w:p>
    <w:p w14:paraId="26E60F44"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0FC67469" wp14:editId="4B6C95DE">
            <wp:extent cx="2743200" cy="114300"/>
            <wp:effectExtent l="0" t="0" r="0" b="12700"/>
            <wp:docPr id="89" name="Picture 89" descr="age3image28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ge3image2802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743200" cy="1143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1FBE488E" wp14:editId="61F2406F">
            <wp:extent cx="2743200" cy="114300"/>
            <wp:effectExtent l="0" t="0" r="0" b="12700"/>
            <wp:docPr id="88" name="Picture 88" descr="age3image28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age3image2861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743200" cy="1143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259EBBCA" wp14:editId="55970993">
            <wp:extent cx="2743200" cy="101600"/>
            <wp:effectExtent l="0" t="0" r="0" b="0"/>
            <wp:docPr id="87" name="Picture 87" descr="age3image29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ge3image2920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1E573A66" wp14:editId="13682769">
            <wp:extent cx="2743200" cy="101600"/>
            <wp:effectExtent l="0" t="0" r="0" b="0"/>
            <wp:docPr id="86" name="Picture 86" descr="age3image29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age3image2980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1DBC9E25" wp14:editId="680BB15A">
            <wp:extent cx="1397000" cy="520700"/>
            <wp:effectExtent l="0" t="0" r="0" b="12700"/>
            <wp:docPr id="85" name="Picture 85" descr="age3image30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age3image3039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397000" cy="520700"/>
                    </a:xfrm>
                    <a:prstGeom prst="rect">
                      <a:avLst/>
                    </a:prstGeom>
                    <a:noFill/>
                    <a:ln>
                      <a:noFill/>
                    </a:ln>
                  </pic:spPr>
                </pic:pic>
              </a:graphicData>
            </a:graphic>
          </wp:inline>
        </w:drawing>
      </w:r>
    </w:p>
    <w:p w14:paraId="62E463FD"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b. </w:t>
      </w:r>
    </w:p>
    <w:p w14:paraId="6EDCDB44"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Discussions with residents </w:t>
      </w:r>
    </w:p>
    <w:p w14:paraId="29D4B14C"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239FC794" wp14:editId="43B8323C">
            <wp:extent cx="2743200" cy="101600"/>
            <wp:effectExtent l="0" t="0" r="0" b="0"/>
            <wp:docPr id="84" name="Picture 84" descr="age3image31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age3image3179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0C6C0DDA" wp14:editId="285C26CF">
            <wp:extent cx="2743200" cy="101600"/>
            <wp:effectExtent l="0" t="0" r="0" b="0"/>
            <wp:docPr id="83" name="Picture 83" descr="age3image32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age3image3238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72499908" wp14:editId="0C80ACD7">
            <wp:extent cx="1397000" cy="381000"/>
            <wp:effectExtent l="0" t="0" r="0" b="0"/>
            <wp:docPr id="82" name="Picture 82" descr="age3image32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age3image3297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397000" cy="3810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3F735AFE" wp14:editId="4776A687">
            <wp:extent cx="1003300" cy="101600"/>
            <wp:effectExtent l="0" t="0" r="12700" b="0"/>
            <wp:docPr id="81" name="Picture 81" descr="age3image33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age3image3340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03300" cy="101600"/>
                    </a:xfrm>
                    <a:prstGeom prst="rect">
                      <a:avLst/>
                    </a:prstGeom>
                    <a:noFill/>
                    <a:ln>
                      <a:noFill/>
                    </a:ln>
                  </pic:spPr>
                </pic:pic>
              </a:graphicData>
            </a:graphic>
          </wp:inline>
        </w:drawing>
      </w:r>
    </w:p>
    <w:p w14:paraId="5FA2722C"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2DDF643B" wp14:editId="6E150771">
            <wp:extent cx="3314700" cy="63500"/>
            <wp:effectExtent l="0" t="0" r="12700" b="12700"/>
            <wp:docPr id="80" name="Picture 80" descr="age3image33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age3image335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314700" cy="635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37CB7C5A" wp14:editId="146E5DBE">
            <wp:extent cx="2578100" cy="63500"/>
            <wp:effectExtent l="0" t="0" r="12700" b="12700"/>
            <wp:docPr id="79" name="Picture 79" descr="age3image33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age3image3398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578100" cy="635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690EFBB7" wp14:editId="7EDB966F">
            <wp:extent cx="1574800" cy="63500"/>
            <wp:effectExtent l="0" t="0" r="0" b="12700"/>
            <wp:docPr id="78" name="Picture 78" descr="age3image34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age3image3440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574800" cy="635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4927234C" wp14:editId="7D8207ED">
            <wp:extent cx="2095500" cy="63500"/>
            <wp:effectExtent l="0" t="0" r="12700" b="12700"/>
            <wp:docPr id="77" name="Picture 77" descr="age3image34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age3image3483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095500" cy="635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00770FD4" wp14:editId="72A6EDE3">
            <wp:extent cx="2286000" cy="63500"/>
            <wp:effectExtent l="0" t="0" r="0" b="12700"/>
            <wp:docPr id="76" name="Picture 76" descr="age3image35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age3image3525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86000" cy="63500"/>
                    </a:xfrm>
                    <a:prstGeom prst="rect">
                      <a:avLst/>
                    </a:prstGeom>
                    <a:noFill/>
                    <a:ln>
                      <a:noFill/>
                    </a:ln>
                  </pic:spPr>
                </pic:pic>
              </a:graphicData>
            </a:graphic>
          </wp:inline>
        </w:drawing>
      </w:r>
    </w:p>
    <w:p w14:paraId="7602D959"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INTERPROFESSIONAL COLLABORATION 4 </w:t>
      </w:r>
    </w:p>
    <w:p w14:paraId="66592397"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2011). Many patients were reluctant to take their doctors’ advice, citing cultural differences as the reason. Patients prefer treatment from health care personnel belonging to the same culture or ethnicity </w:t>
      </w:r>
    </w:p>
    <w:p w14:paraId="04B7463B"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c. Lack of awareness among residents: </w:t>
      </w:r>
      <w:r w:rsidRPr="0027416B">
        <w:rPr>
          <w:rFonts w:ascii="Times New Roman" w:hAnsi="Times New Roman" w:cs="Times New Roman"/>
          <w:sz w:val="20"/>
          <w:szCs w:val="20"/>
          <w:shd w:val="clear" w:color="auto" w:fill="FFFFFF"/>
          <w:lang w:eastAsia="zh-CN"/>
        </w:rPr>
        <w:t xml:space="preserve">Individuals from culturally and linguistically diverse (CALD) communities tend to be unaware of formal health care services. People from these communities normally prefer traditional home remedies over external health services. This preference is for safety as well as cultural reasons (Shanley et al., 2012). </w:t>
      </w:r>
    </w:p>
    <w:p w14:paraId="060DE7E8"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The possible implications of the lack of cultural diversity may include the following: </w:t>
      </w:r>
    </w:p>
    <w:p w14:paraId="5E8651AC" w14:textId="77777777" w:rsidR="0027416B" w:rsidRPr="0027416B" w:rsidRDefault="0027416B" w:rsidP="0027416B">
      <w:pPr>
        <w:numPr>
          <w:ilvl w:val="0"/>
          <w:numId w:val="14"/>
        </w:numPr>
        <w:spacing w:before="100" w:beforeAutospacing="1" w:after="100" w:afterAutospacing="1"/>
        <w:rPr>
          <w:rFonts w:ascii="Symbol" w:hAnsi="Symbol" w:cs="Times New Roman"/>
          <w:sz w:val="20"/>
          <w:szCs w:val="20"/>
          <w:lang w:eastAsia="zh-CN"/>
        </w:rPr>
      </w:pPr>
      <w:r w:rsidRPr="0027416B">
        <w:rPr>
          <w:rFonts w:ascii="Times New Roman" w:hAnsi="Times New Roman" w:cs="Times New Roman"/>
          <w:sz w:val="20"/>
          <w:szCs w:val="20"/>
          <w:lang w:eastAsia="zh-CN"/>
        </w:rPr>
        <w:t xml:space="preserve">Some patients may attempt to manage their chronic diseases with traditional self- medication practices, which might aggravate their diseases further. </w:t>
      </w:r>
    </w:p>
    <w:p w14:paraId="61F81BA2" w14:textId="77777777" w:rsidR="0027416B" w:rsidRPr="0027416B" w:rsidRDefault="0027416B" w:rsidP="0027416B">
      <w:pPr>
        <w:numPr>
          <w:ilvl w:val="0"/>
          <w:numId w:val="14"/>
        </w:numPr>
        <w:spacing w:before="100" w:beforeAutospacing="1" w:after="100" w:afterAutospacing="1"/>
        <w:rPr>
          <w:rFonts w:ascii="Symbol" w:hAnsi="Symbol" w:cs="Times New Roman"/>
          <w:sz w:val="20"/>
          <w:szCs w:val="20"/>
          <w:lang w:eastAsia="zh-CN"/>
        </w:rPr>
      </w:pPr>
      <w:r w:rsidRPr="0027416B">
        <w:rPr>
          <w:rFonts w:ascii="Times New Roman" w:hAnsi="Times New Roman" w:cs="Times New Roman"/>
          <w:sz w:val="20"/>
          <w:szCs w:val="20"/>
          <w:lang w:eastAsia="zh-CN"/>
        </w:rPr>
        <w:t xml:space="preserve">Interracial biases may manifest as incivility toward minority group patients. This could negatively affect the overall reputation and image of PHS (King et al., 2011). </w:t>
      </w:r>
    </w:p>
    <w:p w14:paraId="06490220" w14:textId="77777777" w:rsidR="0027416B" w:rsidRPr="0027416B" w:rsidRDefault="0027416B" w:rsidP="0027416B">
      <w:pPr>
        <w:numPr>
          <w:ilvl w:val="0"/>
          <w:numId w:val="14"/>
        </w:numPr>
        <w:spacing w:before="100" w:beforeAutospacing="1" w:after="100" w:afterAutospacing="1"/>
        <w:rPr>
          <w:rFonts w:ascii="Symbol" w:hAnsi="Symbol" w:cs="Times New Roman"/>
          <w:sz w:val="20"/>
          <w:szCs w:val="20"/>
          <w:lang w:eastAsia="zh-CN"/>
        </w:rPr>
      </w:pPr>
      <w:r w:rsidRPr="0027416B">
        <w:rPr>
          <w:rFonts w:ascii="Times New Roman" w:hAnsi="Times New Roman" w:cs="Times New Roman"/>
          <w:sz w:val="20"/>
          <w:szCs w:val="20"/>
          <w:lang w:eastAsia="zh-CN"/>
        </w:rPr>
        <w:t xml:space="preserve">Because the medical staff members cannot clearly understand the culturally diverse residents of the neighborhood, miscommunication can occur and patients may be given the wrong </w:t>
      </w:r>
    </w:p>
    <w:p w14:paraId="39E34B29" w14:textId="77777777" w:rsidR="0027416B" w:rsidRPr="0027416B" w:rsidRDefault="0027416B" w:rsidP="0027416B">
      <w:pPr>
        <w:spacing w:before="100" w:beforeAutospacing="1" w:after="100" w:afterAutospacing="1"/>
        <w:ind w:left="720"/>
        <w:rPr>
          <w:rFonts w:ascii="Symbol" w:hAnsi="Symbol" w:cs="Times New Roman"/>
          <w:sz w:val="20"/>
          <w:szCs w:val="20"/>
          <w:lang w:eastAsia="zh-CN"/>
        </w:rPr>
      </w:pPr>
      <w:r w:rsidRPr="0027416B">
        <w:rPr>
          <w:rFonts w:ascii="Times New Roman" w:hAnsi="Times New Roman" w:cs="Times New Roman"/>
          <w:sz w:val="20"/>
          <w:szCs w:val="20"/>
          <w:lang w:eastAsia="zh-CN"/>
        </w:rPr>
        <w:lastRenderedPageBreak/>
        <w:t xml:space="preserve">All these problems and their implications have made it clear that recruiting a culturally diverse medical staff is essential in alleviating the aforementioned issues in the new PHS facility. </w:t>
      </w:r>
    </w:p>
    <w:p w14:paraId="5FC72CF3"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NewRomanPS" w:hAnsi="TimesNewRomanPS" w:cs="Times New Roman"/>
          <w:b/>
          <w:bCs/>
          <w:sz w:val="20"/>
          <w:szCs w:val="20"/>
          <w:lang w:eastAsia="zh-CN"/>
        </w:rPr>
        <w:t xml:space="preserve">II. Proposed Plan </w:t>
      </w:r>
    </w:p>
    <w:p w14:paraId="771443EF" w14:textId="77777777" w:rsidR="0027416B" w:rsidRPr="0027416B" w:rsidRDefault="0027416B" w:rsidP="0027416B">
      <w:pPr>
        <w:shd w:val="clear" w:color="auto" w:fill="EFEFEF"/>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09010E50" wp14:editId="088EC0D9">
            <wp:extent cx="1397000" cy="292100"/>
            <wp:effectExtent l="0" t="0" r="0" b="12700"/>
            <wp:docPr id="75" name="Picture 75" descr="age4image13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age4image1368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397000" cy="292100"/>
                    </a:xfrm>
                    <a:prstGeom prst="rect">
                      <a:avLst/>
                    </a:prstGeom>
                    <a:noFill/>
                    <a:ln>
                      <a:noFill/>
                    </a:ln>
                  </pic:spPr>
                </pic:pic>
              </a:graphicData>
            </a:graphic>
          </wp:inline>
        </w:drawing>
      </w:r>
    </w:p>
    <w:p w14:paraId="5F7F29F9" w14:textId="77777777" w:rsidR="0027416B" w:rsidRPr="0027416B" w:rsidRDefault="0027416B" w:rsidP="0027416B">
      <w:pPr>
        <w:shd w:val="clear" w:color="auto" w:fill="EFEFEF"/>
        <w:spacing w:before="100" w:beforeAutospacing="1" w:after="100" w:afterAutospacing="1"/>
        <w:rPr>
          <w:rFonts w:ascii="Times New Roman" w:hAnsi="Times New Roman" w:cs="Times New Roman"/>
          <w:lang w:eastAsia="zh-CN"/>
        </w:rPr>
      </w:pPr>
      <w:r w:rsidRPr="0027416B">
        <w:rPr>
          <w:rFonts w:ascii="SegoeUI" w:hAnsi="SegoeUI" w:cs="Times New Roman"/>
          <w:b/>
          <w:bCs/>
          <w:sz w:val="14"/>
          <w:szCs w:val="14"/>
          <w:lang w:eastAsia="zh-CN"/>
        </w:rPr>
        <w:t xml:space="preserve">Comment [A10]: </w:t>
      </w:r>
      <w:r w:rsidRPr="0027416B">
        <w:rPr>
          <w:rFonts w:ascii="Calibri" w:hAnsi="Calibri" w:cs="Times New Roman"/>
          <w:sz w:val="14"/>
          <w:szCs w:val="14"/>
          <w:lang w:eastAsia="zh-CN"/>
        </w:rPr>
        <w:t xml:space="preserve">Good points in making these connections with support from the literature. </w:t>
      </w:r>
    </w:p>
    <w:p w14:paraId="2C7A22EE" w14:textId="77777777" w:rsidR="0027416B" w:rsidRPr="0027416B" w:rsidRDefault="0027416B" w:rsidP="0027416B">
      <w:pPr>
        <w:shd w:val="clear" w:color="auto" w:fill="EFEFEF"/>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6788F7A2" wp14:editId="0C90E18A">
            <wp:extent cx="1397000" cy="203200"/>
            <wp:effectExtent l="0" t="0" r="0" b="0"/>
            <wp:docPr id="74" name="Picture 74" descr="age4image15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age4image1524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397000" cy="203200"/>
                    </a:xfrm>
                    <a:prstGeom prst="rect">
                      <a:avLst/>
                    </a:prstGeom>
                    <a:noFill/>
                    <a:ln>
                      <a:noFill/>
                    </a:ln>
                  </pic:spPr>
                </pic:pic>
              </a:graphicData>
            </a:graphic>
          </wp:inline>
        </w:drawing>
      </w:r>
    </w:p>
    <w:p w14:paraId="649AC665" w14:textId="77777777" w:rsidR="0027416B" w:rsidRPr="0027416B" w:rsidRDefault="0027416B" w:rsidP="0027416B">
      <w:pPr>
        <w:shd w:val="clear" w:color="auto" w:fill="EFEFEF"/>
        <w:spacing w:before="100" w:beforeAutospacing="1" w:after="100" w:afterAutospacing="1"/>
        <w:rPr>
          <w:rFonts w:ascii="Times New Roman" w:hAnsi="Times New Roman" w:cs="Times New Roman"/>
          <w:lang w:eastAsia="zh-CN"/>
        </w:rPr>
      </w:pPr>
      <w:r w:rsidRPr="0027416B">
        <w:rPr>
          <w:rFonts w:ascii="SegoeUI" w:hAnsi="SegoeUI" w:cs="Times New Roman"/>
          <w:b/>
          <w:bCs/>
          <w:sz w:val="14"/>
          <w:szCs w:val="14"/>
          <w:lang w:eastAsia="zh-CN"/>
        </w:rPr>
        <w:t xml:space="preserve">Comment [A11]: </w:t>
      </w:r>
      <w:r w:rsidRPr="0027416B">
        <w:rPr>
          <w:rFonts w:ascii="Times New Roman" w:hAnsi="Times New Roman" w:cs="Times New Roman"/>
          <w:sz w:val="14"/>
          <w:szCs w:val="14"/>
          <w:lang w:eastAsia="zh-CN"/>
        </w:rPr>
        <w:t xml:space="preserve">Good delineation of these potential factors contributing to the scenario </w:t>
      </w:r>
    </w:p>
    <w:p w14:paraId="20BA0AE7" w14:textId="77777777" w:rsidR="0027416B" w:rsidRPr="0027416B" w:rsidRDefault="0027416B" w:rsidP="0027416B">
      <w:pPr>
        <w:shd w:val="clear" w:color="auto" w:fill="D3D3FF"/>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(Flores &amp; Combs, 2013). </w:t>
      </w:r>
    </w:p>
    <w:p w14:paraId="1C40FD36" w14:textId="77777777" w:rsidR="0027416B" w:rsidRPr="0027416B" w:rsidRDefault="0027416B" w:rsidP="0027416B">
      <w:pPr>
        <w:shd w:val="clear" w:color="auto" w:fill="D3D3FF"/>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treatment. </w:t>
      </w:r>
    </w:p>
    <w:p w14:paraId="043ECA6D" w14:textId="77777777" w:rsidR="0027416B" w:rsidRPr="0027416B" w:rsidRDefault="0027416B" w:rsidP="0027416B">
      <w:pPr>
        <w:shd w:val="clear" w:color="auto" w:fill="D3D3FF"/>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2D291CE3" wp14:editId="1D45FB52">
            <wp:extent cx="2743200" cy="101600"/>
            <wp:effectExtent l="0" t="0" r="0" b="0"/>
            <wp:docPr id="73" name="Picture 73" descr="age4image18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age4image1885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20C73DE0" wp14:editId="169D7FFC">
            <wp:extent cx="2743200" cy="101600"/>
            <wp:effectExtent l="0" t="0" r="0" b="0"/>
            <wp:docPr id="72" name="Picture 72" descr="age4image19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age4image1944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p>
    <w:p w14:paraId="77E867D9"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3343B692" wp14:editId="47BFD894">
            <wp:extent cx="800100" cy="63500"/>
            <wp:effectExtent l="0" t="0" r="12700" b="12700"/>
            <wp:docPr id="71" name="Picture 71" descr="age4image2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age4image2004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0100" cy="635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25E481EE" wp14:editId="4A594AF9">
            <wp:extent cx="1993900" cy="63500"/>
            <wp:effectExtent l="0" t="0" r="12700" b="12700"/>
            <wp:docPr id="70" name="Picture 70" descr="age4image20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age4image2046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993900" cy="63500"/>
                    </a:xfrm>
                    <a:prstGeom prst="rect">
                      <a:avLst/>
                    </a:prstGeom>
                    <a:noFill/>
                    <a:ln>
                      <a:noFill/>
                    </a:ln>
                  </pic:spPr>
                </pic:pic>
              </a:graphicData>
            </a:graphic>
          </wp:inline>
        </w:drawing>
      </w:r>
    </w:p>
    <w:p w14:paraId="29E4EF23"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INTERPROFESSIONAL COLLABORATION 5 </w:t>
      </w:r>
    </w:p>
    <w:p w14:paraId="4EB6DC91"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a. In order to attract more patients to </w:t>
      </w:r>
      <w:r w:rsidRPr="0027416B">
        <w:rPr>
          <w:rFonts w:ascii="Times New Roman" w:hAnsi="Times New Roman" w:cs="Times New Roman"/>
          <w:sz w:val="20"/>
          <w:szCs w:val="20"/>
          <w:shd w:val="clear" w:color="auto" w:fill="D3D3FF"/>
          <w:lang w:eastAsia="zh-CN"/>
        </w:rPr>
        <w:t xml:space="preserve">the new facility, the current medical staff has to become culturally competent. The organization also has to hire, recruit, and retain </w:t>
      </w:r>
      <w:r w:rsidRPr="0027416B">
        <w:rPr>
          <w:rFonts w:ascii="Times New Roman" w:hAnsi="Times New Roman" w:cs="Times New Roman"/>
          <w:sz w:val="20"/>
          <w:szCs w:val="20"/>
          <w:lang w:eastAsia="zh-CN"/>
        </w:rPr>
        <w:t xml:space="preserve">This can be achieved by initiating the following </w:t>
      </w:r>
    </w:p>
    <w:p w14:paraId="5838921F"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practices: </w:t>
      </w:r>
    </w:p>
    <w:p w14:paraId="0D4A9B3D" w14:textId="77777777" w:rsidR="0027416B" w:rsidRPr="0027416B" w:rsidRDefault="0027416B" w:rsidP="0027416B">
      <w:pPr>
        <w:numPr>
          <w:ilvl w:val="0"/>
          <w:numId w:val="15"/>
        </w:numPr>
        <w:spacing w:before="100" w:beforeAutospacing="1" w:after="100" w:afterAutospacing="1"/>
        <w:rPr>
          <w:rFonts w:ascii="Times New Roman" w:hAnsi="Times New Roman" w:cs="Times New Roman"/>
          <w:sz w:val="20"/>
          <w:szCs w:val="20"/>
          <w:lang w:eastAsia="zh-CN"/>
        </w:rPr>
      </w:pPr>
      <w:r w:rsidRPr="0027416B">
        <w:rPr>
          <w:rFonts w:ascii="Times New Roman" w:hAnsi="Times New Roman" w:cs="Times New Roman"/>
          <w:sz w:val="20"/>
          <w:szCs w:val="20"/>
          <w:lang w:eastAsia="zh-CN"/>
        </w:rPr>
        <w:t xml:space="preserve">The new PHS facility can provide interpreter services, both on-site and off-site. On-site interpreters can have face-to-face discussions with patients about treatment options, while off-site interpreters can communicate with patients through telephone or </w:t>
      </w:r>
      <w:r w:rsidRPr="0027416B">
        <w:rPr>
          <w:rFonts w:ascii="Times New Roman" w:hAnsi="Times New Roman" w:cs="Times New Roman"/>
          <w:noProof/>
          <w:sz w:val="20"/>
          <w:szCs w:val="20"/>
          <w:lang w:eastAsia="zh-CN"/>
        </w:rPr>
        <w:drawing>
          <wp:inline distT="0" distB="0" distL="0" distR="0" wp14:anchorId="5E9DFF2F" wp14:editId="6E5387E9">
            <wp:extent cx="228600" cy="101600"/>
            <wp:effectExtent l="0" t="0" r="0" b="0"/>
            <wp:docPr id="69" name="Picture 69" descr="age5image5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age5image553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28600" cy="101600"/>
                    </a:xfrm>
                    <a:prstGeom prst="rect">
                      <a:avLst/>
                    </a:prstGeom>
                    <a:noFill/>
                    <a:ln>
                      <a:noFill/>
                    </a:ln>
                  </pic:spPr>
                </pic:pic>
              </a:graphicData>
            </a:graphic>
          </wp:inline>
        </w:drawing>
      </w:r>
      <w:r w:rsidRPr="0027416B">
        <w:rPr>
          <w:rFonts w:ascii="Times New Roman" w:hAnsi="Times New Roman" w:cs="Times New Roman"/>
          <w:sz w:val="20"/>
          <w:szCs w:val="20"/>
          <w:lang w:eastAsia="zh-CN"/>
        </w:rPr>
        <w:t xml:space="preserve">(Brach &amp; Fraserirector, 2016). </w:t>
      </w:r>
    </w:p>
    <w:p w14:paraId="02321CD3" w14:textId="77777777" w:rsidR="0027416B" w:rsidRPr="0027416B" w:rsidRDefault="0027416B" w:rsidP="0027416B">
      <w:pPr>
        <w:numPr>
          <w:ilvl w:val="0"/>
          <w:numId w:val="15"/>
        </w:numPr>
        <w:spacing w:before="100" w:beforeAutospacing="1" w:after="100" w:afterAutospacing="1"/>
        <w:rPr>
          <w:rFonts w:ascii="Times New Roman" w:hAnsi="Times New Roman" w:cs="Times New Roman"/>
          <w:sz w:val="20"/>
          <w:szCs w:val="20"/>
          <w:lang w:eastAsia="zh-CN"/>
        </w:rPr>
      </w:pPr>
      <w:r w:rsidRPr="0027416B">
        <w:rPr>
          <w:rFonts w:ascii="Times New Roman" w:hAnsi="Times New Roman" w:cs="Times New Roman"/>
          <w:sz w:val="20"/>
          <w:szCs w:val="20"/>
          <w:lang w:eastAsia="zh-CN"/>
        </w:rPr>
        <w:t xml:space="preserve">The facility can improve </w:t>
      </w:r>
      <w:r w:rsidRPr="0027416B">
        <w:rPr>
          <w:rFonts w:ascii="Times New Roman" w:hAnsi="Times New Roman" w:cs="Times New Roman"/>
          <w:sz w:val="20"/>
          <w:szCs w:val="20"/>
          <w:shd w:val="clear" w:color="auto" w:fill="FFFFFF"/>
          <w:lang w:eastAsia="zh-CN"/>
        </w:rPr>
        <w:t xml:space="preserve">communication and create a more welcoming environment for patients by hiring and retaining a culturally diverse staff that shares cultural beliefs with patients. The facility can hire minority group members for residencies or fellowship programs and work with </w:t>
      </w:r>
    </w:p>
    <w:p w14:paraId="57887DD4" w14:textId="77777777" w:rsidR="0027416B" w:rsidRPr="0027416B" w:rsidRDefault="0027416B" w:rsidP="0027416B">
      <w:pPr>
        <w:spacing w:before="100" w:beforeAutospacing="1" w:after="100" w:afterAutospacing="1"/>
        <w:ind w:left="720"/>
        <w:rPr>
          <w:rFonts w:ascii="Times New Roman" w:hAnsi="Times New Roman" w:cs="Times New Roman"/>
          <w:sz w:val="20"/>
          <w:szCs w:val="20"/>
          <w:lang w:eastAsia="zh-CN"/>
        </w:rPr>
      </w:pPr>
      <w:r w:rsidRPr="0027416B">
        <w:rPr>
          <w:rFonts w:ascii="Times New Roman" w:hAnsi="Times New Roman" w:cs="Times New Roman"/>
          <w:sz w:val="20"/>
          <w:szCs w:val="20"/>
          <w:shd w:val="clear" w:color="auto" w:fill="FFFFFF"/>
          <w:lang w:eastAsia="zh-CN"/>
        </w:rPr>
        <w:t xml:space="preserve">executives can retain minority staff by mentoring and guiding them. The compensation of the senior executives can be tied to the retention of minority group employees. If the facility cannot hire full-time health providers from minority groups, some of them can be approached to work part-time at the facility. The job satisfaction of staff members from minority groups will have to be monitored to determine that compensation and the quality of the work environment are appropriate and effective. </w:t>
      </w:r>
      <w:r w:rsidRPr="0027416B">
        <w:rPr>
          <w:rFonts w:ascii="Times New Roman" w:hAnsi="Times New Roman" w:cs="Times New Roman"/>
          <w:sz w:val="20"/>
          <w:szCs w:val="20"/>
          <w:lang w:eastAsia="zh-CN"/>
        </w:rPr>
        <w:t xml:space="preserve">(Brach &amp; Fraserirector, </w:t>
      </w:r>
      <w:r w:rsidRPr="0027416B">
        <w:rPr>
          <w:rFonts w:ascii="Times New Roman" w:hAnsi="Times New Roman" w:cs="Times New Roman"/>
          <w:noProof/>
          <w:sz w:val="20"/>
          <w:szCs w:val="20"/>
          <w:lang w:eastAsia="zh-CN"/>
        </w:rPr>
        <w:drawing>
          <wp:inline distT="0" distB="0" distL="0" distR="0" wp14:anchorId="1591EDAF" wp14:editId="1A5805C1">
            <wp:extent cx="203200" cy="101600"/>
            <wp:effectExtent l="0" t="0" r="0" b="0"/>
            <wp:docPr id="68" name="Picture 68" descr="age5image12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age5image1240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03200" cy="101600"/>
                    </a:xfrm>
                    <a:prstGeom prst="rect">
                      <a:avLst/>
                    </a:prstGeom>
                    <a:noFill/>
                    <a:ln>
                      <a:noFill/>
                    </a:ln>
                  </pic:spPr>
                </pic:pic>
              </a:graphicData>
            </a:graphic>
          </wp:inline>
        </w:drawing>
      </w:r>
      <w:r w:rsidRPr="0027416B">
        <w:rPr>
          <w:rFonts w:ascii="Times New Roman" w:hAnsi="Times New Roman" w:cs="Times New Roman"/>
          <w:sz w:val="20"/>
          <w:szCs w:val="20"/>
          <w:lang w:eastAsia="zh-CN"/>
        </w:rPr>
        <w:t xml:space="preserve">. </w:t>
      </w:r>
    </w:p>
    <w:p w14:paraId="2A500A2E"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a culturally diverse medical staff. </w:t>
      </w:r>
    </w:p>
    <w:p w14:paraId="5BA36139"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3DE172EA" wp14:editId="0D023E86">
            <wp:extent cx="2743200" cy="101600"/>
            <wp:effectExtent l="0" t="0" r="0" b="0"/>
            <wp:docPr id="67" name="Picture 67" descr="age5image14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age5image1412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2A25410B" wp14:editId="723D1CD5">
            <wp:extent cx="1397000" cy="292100"/>
            <wp:effectExtent l="0" t="0" r="0" b="12700"/>
            <wp:docPr id="66" name="Picture 66" descr="age5image14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age5image1471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397000" cy="2921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2D880F6A" wp14:editId="57C42F0C">
            <wp:extent cx="1231900" cy="101600"/>
            <wp:effectExtent l="0" t="0" r="12700" b="0"/>
            <wp:docPr id="65" name="Picture 65" descr="age5image15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age5image1513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231900" cy="101600"/>
                    </a:xfrm>
                    <a:prstGeom prst="rect">
                      <a:avLst/>
                    </a:prstGeom>
                    <a:noFill/>
                    <a:ln>
                      <a:noFill/>
                    </a:ln>
                  </pic:spPr>
                </pic:pic>
              </a:graphicData>
            </a:graphic>
          </wp:inline>
        </w:drawing>
      </w:r>
    </w:p>
    <w:p w14:paraId="25D5B1BC"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search firms that deal specifically with cultural </w:t>
      </w:r>
    </w:p>
    <w:p w14:paraId="12102D9A"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SegoeUI" w:hAnsi="SegoeUI" w:cs="Times New Roman"/>
          <w:b/>
          <w:bCs/>
          <w:sz w:val="14"/>
          <w:szCs w:val="14"/>
          <w:lang w:eastAsia="zh-CN"/>
        </w:rPr>
        <w:t xml:space="preserve">Comment [A12]: </w:t>
      </w:r>
      <w:r w:rsidRPr="0027416B">
        <w:rPr>
          <w:rFonts w:ascii="Calibri" w:hAnsi="Calibri" w:cs="Times New Roman"/>
          <w:sz w:val="14"/>
          <w:szCs w:val="14"/>
          <w:lang w:eastAsia="zh-CN"/>
        </w:rPr>
        <w:t xml:space="preserve">Good points...Both of these activities need to occur to ensure community engagement and reception. </w:t>
      </w:r>
    </w:p>
    <w:p w14:paraId="11B2182F"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SegoeUI" w:hAnsi="SegoeUI" w:cs="Times New Roman"/>
          <w:b/>
          <w:bCs/>
          <w:sz w:val="14"/>
          <w:szCs w:val="14"/>
          <w:lang w:eastAsia="zh-CN"/>
        </w:rPr>
        <w:lastRenderedPageBreak/>
        <w:t xml:space="preserve">Comment [A13]: </w:t>
      </w:r>
      <w:r w:rsidRPr="0027416B">
        <w:rPr>
          <w:rFonts w:ascii="Symbol" w:hAnsi="Symbol" w:cs="Times New Roman"/>
          <w:sz w:val="14"/>
          <w:szCs w:val="14"/>
          <w:lang w:eastAsia="zh-CN"/>
        </w:rPr>
        <w:t></w:t>
      </w:r>
      <w:r w:rsidRPr="0027416B">
        <w:rPr>
          <w:rFonts w:ascii="Times New Roman" w:hAnsi="Times New Roman" w:cs="Times New Roman"/>
          <w:sz w:val="14"/>
          <w:szCs w:val="14"/>
          <w:lang w:eastAsia="zh-CN"/>
        </w:rPr>
        <w:t xml:space="preserve">Yes, this might be a good temporary solution...What are some of the pros and cons with the use of interpreters? Is there a more permanent solution? </w:t>
      </w:r>
    </w:p>
    <w:p w14:paraId="78566F21"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SegoeUI" w:hAnsi="SegoeUI" w:cs="Times New Roman"/>
          <w:b/>
          <w:bCs/>
          <w:sz w:val="14"/>
          <w:szCs w:val="14"/>
          <w:lang w:eastAsia="zh-CN"/>
        </w:rPr>
        <w:t xml:space="preserve">Comment [A14]: </w:t>
      </w:r>
      <w:r w:rsidRPr="0027416B">
        <w:rPr>
          <w:rFonts w:ascii="Calibri" w:hAnsi="Calibri" w:cs="Times New Roman"/>
          <w:sz w:val="14"/>
          <w:szCs w:val="14"/>
          <w:lang w:eastAsia="zh-CN"/>
        </w:rPr>
        <w:t xml:space="preserve">Great points here...Could outreach to the schools and education about health care professions be of service in terms of recruitment? </w:t>
      </w:r>
    </w:p>
    <w:p w14:paraId="26F23DB3"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1C4DBB86" wp14:editId="6D1FC730">
            <wp:extent cx="1397000" cy="444500"/>
            <wp:effectExtent l="0" t="0" r="0" b="12700"/>
            <wp:docPr id="64" name="Picture 64" descr="age5image20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age5image2029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397000" cy="4445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77296F86" wp14:editId="0BA867E3">
            <wp:extent cx="1752600" cy="101600"/>
            <wp:effectExtent l="0" t="0" r="0" b="0"/>
            <wp:docPr id="63" name="Picture 63" descr="age5image21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age5image213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7526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56A61AD9" wp14:editId="3D60D731">
            <wp:extent cx="393700" cy="101600"/>
            <wp:effectExtent l="0" t="0" r="12700" b="0"/>
            <wp:docPr id="62" name="Picture 62" descr="age5image21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ge5image2152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937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472C3CE8" wp14:editId="07295C6A">
            <wp:extent cx="1397000" cy="381000"/>
            <wp:effectExtent l="0" t="0" r="0" b="0"/>
            <wp:docPr id="61" name="Picture 61" descr="age5image21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ge5image2168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97000" cy="3810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58CAF099" wp14:editId="7C7D1038">
            <wp:extent cx="419100" cy="101600"/>
            <wp:effectExtent l="0" t="0" r="12700" b="0"/>
            <wp:docPr id="60" name="Picture 60" descr="age5image22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age5image2210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19100" cy="101600"/>
                    </a:xfrm>
                    <a:prstGeom prst="rect">
                      <a:avLst/>
                    </a:prstGeom>
                    <a:noFill/>
                    <a:ln>
                      <a:noFill/>
                    </a:ln>
                  </pic:spPr>
                </pic:pic>
              </a:graphicData>
            </a:graphic>
          </wp:inline>
        </w:drawing>
      </w:r>
    </w:p>
    <w:p w14:paraId="3635C77B"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2016) </w:t>
      </w:r>
    </w:p>
    <w:p w14:paraId="48329027"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e-mail </w:t>
      </w:r>
    </w:p>
    <w:p w14:paraId="56D0F32C"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64E43119" wp14:editId="213C768F">
            <wp:extent cx="2743200" cy="101600"/>
            <wp:effectExtent l="0" t="0" r="0" b="0"/>
            <wp:docPr id="59" name="Picture 59" descr="age5image24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age5image2428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279D03B3" wp14:editId="4DA3A2E6">
            <wp:extent cx="2743200" cy="101600"/>
            <wp:effectExtent l="0" t="0" r="0" b="0"/>
            <wp:docPr id="58" name="Picture 58" descr="age5image24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age5image2487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p>
    <w:p w14:paraId="290DB202"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minorities. </w:t>
      </w:r>
    </w:p>
    <w:p w14:paraId="0D72B419"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The senior </w:t>
      </w:r>
    </w:p>
    <w:p w14:paraId="0473CD7F"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19AD263A" wp14:editId="22A03C4A">
            <wp:extent cx="2743200" cy="101600"/>
            <wp:effectExtent l="0" t="0" r="0" b="0"/>
            <wp:docPr id="57" name="Picture 57" descr="age5image26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age5image2640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7835A5B7" wp14:editId="3D235E95">
            <wp:extent cx="2743200" cy="101600"/>
            <wp:effectExtent l="0" t="0" r="0" b="0"/>
            <wp:docPr id="56" name="Picture 56" descr="age5image26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age5image2699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10F052C6" wp14:editId="6EA424D5">
            <wp:extent cx="2743200" cy="101600"/>
            <wp:effectExtent l="0" t="0" r="0" b="0"/>
            <wp:docPr id="55" name="Picture 55" descr="age5image27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age5image2758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2A25F458" wp14:editId="0D1B9C47">
            <wp:extent cx="2743200" cy="101600"/>
            <wp:effectExtent l="0" t="0" r="0" b="0"/>
            <wp:docPr id="54" name="Picture 54" descr="age5image28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age5image2817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77470E21" wp14:editId="7BF60CFC">
            <wp:extent cx="1397000" cy="203200"/>
            <wp:effectExtent l="0" t="0" r="0" b="0"/>
            <wp:docPr id="53" name="Picture 53" descr="age5image28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age5image2876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397000" cy="203200"/>
                    </a:xfrm>
                    <a:prstGeom prst="rect">
                      <a:avLst/>
                    </a:prstGeom>
                    <a:noFill/>
                    <a:ln>
                      <a:noFill/>
                    </a:ln>
                  </pic:spPr>
                </pic:pic>
              </a:graphicData>
            </a:graphic>
          </wp:inline>
        </w:drawing>
      </w:r>
    </w:p>
    <w:p w14:paraId="699F2D44"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SegoeUI" w:hAnsi="SegoeUI" w:cs="Times New Roman"/>
          <w:b/>
          <w:bCs/>
          <w:sz w:val="14"/>
          <w:szCs w:val="14"/>
          <w:lang w:eastAsia="zh-CN"/>
        </w:rPr>
        <w:t xml:space="preserve">Comment [A15]: </w:t>
      </w:r>
      <w:r w:rsidRPr="0027416B">
        <w:rPr>
          <w:rFonts w:ascii="Calibri" w:hAnsi="Calibri" w:cs="Times New Roman"/>
          <w:sz w:val="14"/>
          <w:szCs w:val="14"/>
          <w:lang w:eastAsia="zh-CN"/>
        </w:rPr>
        <w:t xml:space="preserve">Excellent ideas to address this issue. </w:t>
      </w:r>
    </w:p>
    <w:p w14:paraId="1A988962"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295D0946" wp14:editId="7139814B">
            <wp:extent cx="2057400" cy="63500"/>
            <wp:effectExtent l="0" t="0" r="0" b="12700"/>
            <wp:docPr id="52" name="Picture 52" descr="age5image3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age5image3002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057400" cy="635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4622034C" wp14:editId="21E54790">
            <wp:extent cx="965200" cy="63500"/>
            <wp:effectExtent l="0" t="0" r="0" b="12700"/>
            <wp:docPr id="51" name="Picture 51" descr="age5image30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age5image3044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65200" cy="635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73F727B1" wp14:editId="6BBA9CF8">
            <wp:extent cx="838200" cy="63500"/>
            <wp:effectExtent l="0" t="0" r="0" b="12700"/>
            <wp:docPr id="50" name="Picture 50" descr="age5image30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age5image3087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38200" cy="635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7124D70B" wp14:editId="2D5AB210">
            <wp:extent cx="25400" cy="101600"/>
            <wp:effectExtent l="0" t="0" r="0" b="0"/>
            <wp:docPr id="49" name="Picture 49" descr="age5image31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age5image3129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54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0B6DED67" wp14:editId="133936E0">
            <wp:extent cx="1917700" cy="63500"/>
            <wp:effectExtent l="0" t="0" r="12700" b="12700"/>
            <wp:docPr id="48" name="Picture 48" descr="age5image31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age5image3145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917700" cy="63500"/>
                    </a:xfrm>
                    <a:prstGeom prst="rect">
                      <a:avLst/>
                    </a:prstGeom>
                    <a:noFill/>
                    <a:ln>
                      <a:noFill/>
                    </a:ln>
                  </pic:spPr>
                </pic:pic>
              </a:graphicData>
            </a:graphic>
          </wp:inline>
        </w:drawing>
      </w:r>
    </w:p>
    <w:p w14:paraId="68DB3BDB"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INTERPROFESSIONAL COLLABORATION 6 </w:t>
      </w:r>
    </w:p>
    <w:p w14:paraId="3D9436CC"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iii. </w:t>
      </w:r>
      <w:r w:rsidRPr="0027416B">
        <w:rPr>
          <w:rFonts w:ascii="Times New Roman" w:hAnsi="Times New Roman" w:cs="Times New Roman"/>
          <w:sz w:val="20"/>
          <w:szCs w:val="20"/>
          <w:shd w:val="clear" w:color="auto" w:fill="FFFFFF"/>
          <w:lang w:eastAsia="zh-CN"/>
        </w:rPr>
        <w:t xml:space="preserve">Implementing initiatives to train current employees on cultural diversity and sensitivity are essential to an </w:t>
      </w:r>
      <w:r w:rsidRPr="0027416B">
        <w:rPr>
          <w:rFonts w:ascii="Times New Roman" w:hAnsi="Times New Roman" w:cs="Times New Roman"/>
          <w:sz w:val="20"/>
          <w:szCs w:val="20"/>
          <w:lang w:eastAsia="zh-CN"/>
        </w:rPr>
        <w:t xml:space="preserve">organization’s diversity practices and found to positively affect employee engagement (Downey, van der Werff, Thomas, &amp; Plaut, 2015). </w:t>
      </w:r>
      <w:r w:rsidRPr="0027416B">
        <w:rPr>
          <w:rFonts w:ascii="Times New Roman" w:hAnsi="Times New Roman" w:cs="Times New Roman"/>
          <w:sz w:val="20"/>
          <w:szCs w:val="20"/>
          <w:shd w:val="clear" w:color="auto" w:fill="D3D3FF"/>
          <w:lang w:eastAsia="zh-CN"/>
        </w:rPr>
        <w:t xml:space="preserve">The senior managers should emulate and create a set of principles for respectful treatment of all team members (Brach &amp; </w:t>
      </w:r>
    </w:p>
    <w:p w14:paraId="7A06FBB5"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shd w:val="clear" w:color="auto" w:fill="FFFFFF"/>
          <w:lang w:eastAsia="zh-CN"/>
        </w:rPr>
        <w:t xml:space="preserve">HHS Disparities Action Plan created by the U.S. Department of Health and Human Services (HHS). The program encourages diversity in health care organizations and supports community-based programs to improve the availability and quality of health care. Think Cultural Health is a program that is a part of the HHS Action Plan. The program helps health care providers become culturally and linguistically competent. The program involves courses for health care providers from different disciplines. The program familiarizes health care professionals with the principles of the National Standards for Culturally and Linguistically Appropriate Services (CLAS) in health care. Think Cultural Health has a set of modules designed specifically for nurses and social workers called Culturally Competent Nursing Modules (CCNMs). The CCNMs aim to improve self-awareness and knowledge about best practices with respect to cultural attitudes, beliefs, and behaviors while providing health care services to patients from different cultural backgrounds. By analyzing cross-cultural scenarios in the case studies provided in the program, </w:t>
      </w:r>
    </w:p>
    <w:p w14:paraId="78F35985" w14:textId="77777777" w:rsidR="0027416B" w:rsidRPr="0027416B" w:rsidRDefault="0027416B" w:rsidP="0027416B">
      <w:pPr>
        <w:shd w:val="clear" w:color="auto" w:fill="EFEFEF"/>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14FAFA88" wp14:editId="7B69EDFF">
            <wp:extent cx="1397000" cy="203200"/>
            <wp:effectExtent l="0" t="0" r="0" b="0"/>
            <wp:docPr id="47" name="Picture 47" descr="age6image16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age6image1695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397000" cy="203200"/>
                    </a:xfrm>
                    <a:prstGeom prst="rect">
                      <a:avLst/>
                    </a:prstGeom>
                    <a:noFill/>
                    <a:ln>
                      <a:noFill/>
                    </a:ln>
                  </pic:spPr>
                </pic:pic>
              </a:graphicData>
            </a:graphic>
          </wp:inline>
        </w:drawing>
      </w:r>
    </w:p>
    <w:p w14:paraId="2ABE2C71" w14:textId="77777777" w:rsidR="0027416B" w:rsidRPr="0027416B" w:rsidRDefault="0027416B" w:rsidP="0027416B">
      <w:pPr>
        <w:shd w:val="clear" w:color="auto" w:fill="EFEFEF"/>
        <w:spacing w:before="100" w:beforeAutospacing="1" w:after="100" w:afterAutospacing="1"/>
        <w:rPr>
          <w:rFonts w:ascii="Times New Roman" w:hAnsi="Times New Roman" w:cs="Times New Roman"/>
          <w:lang w:eastAsia="zh-CN"/>
        </w:rPr>
      </w:pPr>
      <w:r w:rsidRPr="0027416B">
        <w:rPr>
          <w:rFonts w:ascii="SegoeUI" w:hAnsi="SegoeUI" w:cs="Times New Roman"/>
          <w:b/>
          <w:bCs/>
          <w:sz w:val="14"/>
          <w:szCs w:val="14"/>
          <w:lang w:eastAsia="zh-CN"/>
        </w:rPr>
        <w:t xml:space="preserve">Comment [A16]: </w:t>
      </w:r>
      <w:r w:rsidRPr="0027416B">
        <w:rPr>
          <w:rFonts w:ascii="Calibri" w:hAnsi="Calibri" w:cs="Times New Roman"/>
          <w:sz w:val="14"/>
          <w:szCs w:val="14"/>
          <w:lang w:eastAsia="zh-CN"/>
        </w:rPr>
        <w:t xml:space="preserve">Good use of the literature and a good connection to ethical practices. </w:t>
      </w:r>
    </w:p>
    <w:p w14:paraId="5CBBBEE5" w14:textId="77777777" w:rsidR="0027416B" w:rsidRPr="0027416B" w:rsidRDefault="0027416B" w:rsidP="0027416B">
      <w:pPr>
        <w:shd w:val="clear" w:color="auto" w:fill="D3D3FF"/>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Fraserirector, 2016). </w:t>
      </w:r>
    </w:p>
    <w:p w14:paraId="29973AD9" w14:textId="77777777" w:rsidR="0027416B" w:rsidRPr="0027416B" w:rsidRDefault="0027416B" w:rsidP="0027416B">
      <w:pPr>
        <w:shd w:val="clear" w:color="auto" w:fill="FFFFFF"/>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lastRenderedPageBreak/>
        <w:t xml:space="preserve">They can develop a training program similar to the </w:t>
      </w:r>
    </w:p>
    <w:p w14:paraId="29B960A3"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29DC517D" wp14:editId="042EFA03">
            <wp:extent cx="2235200" cy="63500"/>
            <wp:effectExtent l="0" t="0" r="0" b="12700"/>
            <wp:docPr id="46" name="Picture 46" descr="age6image20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age6image2029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235200" cy="63500"/>
                    </a:xfrm>
                    <a:prstGeom prst="rect">
                      <a:avLst/>
                    </a:prstGeom>
                    <a:noFill/>
                    <a:ln>
                      <a:noFill/>
                    </a:ln>
                  </pic:spPr>
                </pic:pic>
              </a:graphicData>
            </a:graphic>
          </wp:inline>
        </w:drawing>
      </w:r>
    </w:p>
    <w:p w14:paraId="47BD23D5"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INTERPROFESSIONAL COLLABORATION 7 </w:t>
      </w:r>
    </w:p>
    <w:p w14:paraId="3E147B52"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shd w:val="clear" w:color="auto" w:fill="FFFFFF"/>
          <w:lang w:eastAsia="zh-CN"/>
        </w:rPr>
        <w:t xml:space="preserve">professionals can develop cultural and linguistic competency to tackle a </w:t>
      </w:r>
    </w:p>
    <w:p w14:paraId="32CBC392"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 </w:t>
      </w:r>
    </w:p>
    <w:p w14:paraId="4E1A7627" w14:textId="77777777" w:rsidR="0027416B" w:rsidRPr="0027416B" w:rsidRDefault="0027416B" w:rsidP="0027416B">
      <w:pPr>
        <w:numPr>
          <w:ilvl w:val="0"/>
          <w:numId w:val="16"/>
        </w:numPr>
        <w:spacing w:before="100" w:beforeAutospacing="1" w:after="100" w:afterAutospacing="1"/>
        <w:rPr>
          <w:rFonts w:ascii="Times New Roman" w:hAnsi="Times New Roman" w:cs="Times New Roman"/>
          <w:sz w:val="20"/>
          <w:szCs w:val="20"/>
          <w:lang w:eastAsia="zh-CN"/>
        </w:rPr>
      </w:pPr>
      <w:r w:rsidRPr="0027416B">
        <w:rPr>
          <w:rFonts w:ascii="Times New Roman" w:hAnsi="Times New Roman" w:cs="Times New Roman"/>
          <w:sz w:val="20"/>
          <w:szCs w:val="20"/>
          <w:shd w:val="clear" w:color="auto" w:fill="FFFFFF"/>
          <w:lang w:eastAsia="zh-CN"/>
        </w:rPr>
        <w:t xml:space="preserve">The management of the new PHS facility can engage the community health workers of the neighborhood in educating and informing the minority communities about the health care services provided at PHS. Community health workers are trusted community members who support individuals and address their problems at the community level. Research has shown that health care access and outcomes and the quality of life in minority communities are enhanced by the involvement of community </w:t>
      </w:r>
    </w:p>
    <w:p w14:paraId="6833A642" w14:textId="77777777" w:rsidR="0027416B" w:rsidRPr="0027416B" w:rsidRDefault="0027416B" w:rsidP="0027416B">
      <w:pPr>
        <w:spacing w:before="100" w:beforeAutospacing="1" w:after="100" w:afterAutospacing="1"/>
        <w:ind w:left="720"/>
        <w:rPr>
          <w:rFonts w:ascii="Times New Roman" w:hAnsi="Times New Roman" w:cs="Times New Roman"/>
          <w:sz w:val="20"/>
          <w:szCs w:val="20"/>
          <w:lang w:eastAsia="zh-CN"/>
        </w:rPr>
      </w:pPr>
      <w:r w:rsidRPr="0027416B">
        <w:rPr>
          <w:rFonts w:ascii="Times New Roman" w:hAnsi="Times New Roman" w:cs="Times New Roman"/>
          <w:sz w:val="20"/>
          <w:szCs w:val="20"/>
          <w:lang w:eastAsia="zh-CN"/>
        </w:rPr>
        <w:t xml:space="preserve">. </w:t>
      </w:r>
    </w:p>
    <w:p w14:paraId="207E27FE" w14:textId="77777777" w:rsidR="0027416B" w:rsidRPr="0027416B" w:rsidRDefault="0027416B" w:rsidP="0027416B">
      <w:pPr>
        <w:numPr>
          <w:ilvl w:val="0"/>
          <w:numId w:val="16"/>
        </w:numPr>
        <w:spacing w:before="100" w:beforeAutospacing="1" w:after="100" w:afterAutospacing="1"/>
        <w:rPr>
          <w:rFonts w:ascii="Times New Roman" w:hAnsi="Times New Roman" w:cs="Times New Roman"/>
          <w:sz w:val="20"/>
          <w:szCs w:val="20"/>
          <w:lang w:eastAsia="zh-CN"/>
        </w:rPr>
      </w:pPr>
      <w:r w:rsidRPr="0027416B">
        <w:rPr>
          <w:rFonts w:ascii="Times New Roman" w:hAnsi="Times New Roman" w:cs="Times New Roman"/>
          <w:sz w:val="20"/>
          <w:szCs w:val="20"/>
          <w:lang w:eastAsia="zh-CN"/>
        </w:rPr>
        <w:t xml:space="preserve">Hiring culturally diverse individuals for senior management positions will increase cultural diversity in the new PHS facility. It has been found that leaders belonging </w:t>
      </w:r>
      <w:r w:rsidRPr="0027416B">
        <w:rPr>
          <w:rFonts w:ascii="Times New Roman" w:hAnsi="Times New Roman" w:cs="Times New Roman"/>
          <w:noProof/>
          <w:sz w:val="20"/>
          <w:szCs w:val="20"/>
          <w:lang w:eastAsia="zh-CN"/>
        </w:rPr>
        <w:drawing>
          <wp:inline distT="0" distB="0" distL="0" distR="0" wp14:anchorId="1939F126" wp14:editId="5EE51126">
            <wp:extent cx="660400" cy="101600"/>
            <wp:effectExtent l="0" t="0" r="0" b="0"/>
            <wp:docPr id="45" name="Picture 45" descr="age7image7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age7image789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60400" cy="101600"/>
                    </a:xfrm>
                    <a:prstGeom prst="rect">
                      <a:avLst/>
                    </a:prstGeom>
                    <a:noFill/>
                    <a:ln>
                      <a:noFill/>
                    </a:ln>
                  </pic:spPr>
                </pic:pic>
              </a:graphicData>
            </a:graphic>
          </wp:inline>
        </w:drawing>
      </w:r>
      <w:r w:rsidRPr="0027416B">
        <w:rPr>
          <w:rFonts w:ascii="Times New Roman" w:hAnsi="Times New Roman" w:cs="Times New Roman"/>
          <w:sz w:val="20"/>
          <w:szCs w:val="20"/>
          <w:lang w:eastAsia="zh-CN"/>
        </w:rPr>
        <w:t xml:space="preserve">groups are more likely to be committed to increasing diversity among employees (Dotson &amp; Nuru- Jeter, 2012). The leaders of the PHS facility will need to be culturally competent so that staff members imbibe the same quality. Many studies reveal that senior management needs to lead the implementation of diversity initiatives. For instance, Sodexho’s chief diversity officer, Rohini Anand, PhD, said that executive buy-ins are vital for the success of diversity initiatives (Clapp, 2010). Leaders should be accountable and make decisions based on the values on which an organization is based. Chaos and miscommunication can result if values do not guide decision making (Levitt-Rosenthal, </w:t>
      </w:r>
      <w:r w:rsidRPr="0027416B">
        <w:rPr>
          <w:rFonts w:ascii="Times New Roman" w:hAnsi="Times New Roman" w:cs="Times New Roman"/>
          <w:noProof/>
          <w:sz w:val="20"/>
          <w:szCs w:val="20"/>
          <w:lang w:eastAsia="zh-CN"/>
        </w:rPr>
        <w:drawing>
          <wp:inline distT="0" distB="0" distL="0" distR="0" wp14:anchorId="14CFD08C" wp14:editId="03805A5D">
            <wp:extent cx="203200" cy="101600"/>
            <wp:effectExtent l="0" t="0" r="0" b="0"/>
            <wp:docPr id="44" name="Picture 44" descr="age7image13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age7image1318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03200" cy="101600"/>
                    </a:xfrm>
                    <a:prstGeom prst="rect">
                      <a:avLst/>
                    </a:prstGeom>
                    <a:noFill/>
                    <a:ln>
                      <a:noFill/>
                    </a:ln>
                  </pic:spPr>
                </pic:pic>
              </a:graphicData>
            </a:graphic>
          </wp:inline>
        </w:drawing>
      </w:r>
      <w:r w:rsidRPr="0027416B">
        <w:rPr>
          <w:rFonts w:ascii="Times New Roman" w:hAnsi="Times New Roman" w:cs="Times New Roman"/>
          <w:sz w:val="20"/>
          <w:szCs w:val="20"/>
          <w:lang w:eastAsia="zh-CN"/>
        </w:rPr>
        <w:t xml:space="preserve">. </w:t>
      </w:r>
    </w:p>
    <w:p w14:paraId="22D0F1F9"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variety of potential issues (Jackson &amp; Gracia, </w:t>
      </w:r>
    </w:p>
    <w:p w14:paraId="44DFA7DC"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6E174A8B" wp14:editId="0E93AF82">
            <wp:extent cx="1917700" cy="101600"/>
            <wp:effectExtent l="0" t="0" r="12700" b="0"/>
            <wp:docPr id="43" name="Picture 43" descr="age7image14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age7image1422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9177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52C0CF30" wp14:editId="49D950C9">
            <wp:extent cx="1397000" cy="292100"/>
            <wp:effectExtent l="0" t="0" r="0" b="12700"/>
            <wp:docPr id="42" name="Picture 42" descr="age7image14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age7image1464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397000" cy="292100"/>
                    </a:xfrm>
                    <a:prstGeom prst="rect">
                      <a:avLst/>
                    </a:prstGeom>
                    <a:noFill/>
                    <a:ln>
                      <a:noFill/>
                    </a:ln>
                  </pic:spPr>
                </pic:pic>
              </a:graphicData>
            </a:graphic>
          </wp:inline>
        </w:drawing>
      </w:r>
    </w:p>
    <w:p w14:paraId="53378AEC"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members (Jackson &amp; Gracia, </w:t>
      </w:r>
    </w:p>
    <w:p w14:paraId="14D95E12"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2014) </w:t>
      </w:r>
    </w:p>
    <w:p w14:paraId="71FAA650"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30FCFB86" wp14:editId="744A089C">
            <wp:extent cx="2743200" cy="101600"/>
            <wp:effectExtent l="0" t="0" r="0" b="0"/>
            <wp:docPr id="41" name="Picture 41" descr="age7image1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age7image1608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57394D12" wp14:editId="4C4E83E1">
            <wp:extent cx="2743200" cy="101600"/>
            <wp:effectExtent l="0" t="0" r="0" b="0"/>
            <wp:docPr id="40" name="Picture 40" descr="age7image16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age7image1668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p>
    <w:p w14:paraId="37CB39BB"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2014) </w:t>
      </w:r>
    </w:p>
    <w:p w14:paraId="0A729FB7"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SegoeUI" w:hAnsi="SegoeUI" w:cs="Times New Roman"/>
          <w:b/>
          <w:bCs/>
          <w:sz w:val="14"/>
          <w:szCs w:val="14"/>
          <w:lang w:eastAsia="zh-CN"/>
        </w:rPr>
        <w:t xml:space="preserve">Comment [A17]: </w:t>
      </w:r>
      <w:r w:rsidRPr="0027416B">
        <w:rPr>
          <w:rFonts w:ascii="Calibri" w:hAnsi="Calibri" w:cs="Times New Roman"/>
          <w:sz w:val="14"/>
          <w:szCs w:val="14"/>
          <w:lang w:eastAsia="zh-CN"/>
        </w:rPr>
        <w:t xml:space="preserve">Great use of the literature and current practices...How does this relate to the practitioner scholar model? </w:t>
      </w:r>
    </w:p>
    <w:p w14:paraId="6A65EEB8"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7B262E7E" wp14:editId="02D29D3A">
            <wp:extent cx="1092200" cy="101600"/>
            <wp:effectExtent l="0" t="0" r="0" b="0"/>
            <wp:docPr id="39" name="Picture 39" descr="age7image20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age7image2017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0922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64E65A83" wp14:editId="742B4661">
            <wp:extent cx="2743200" cy="101600"/>
            <wp:effectExtent l="0" t="0" r="0" b="0"/>
            <wp:docPr id="38" name="Picture 38" descr="age7image2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age7image2033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3B37F292" wp14:editId="6C61A447">
            <wp:extent cx="2743200" cy="101600"/>
            <wp:effectExtent l="0" t="0" r="0" b="0"/>
            <wp:docPr id="37" name="Picture 37" descr="age7image20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age7image2092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78E81E71" wp14:editId="7BE4CF8E">
            <wp:extent cx="1397000" cy="546100"/>
            <wp:effectExtent l="0" t="0" r="0" b="12700"/>
            <wp:docPr id="36" name="Picture 36" descr="age7image21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age7image2152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397000" cy="5461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13FB7A31" wp14:editId="318B6A2A">
            <wp:extent cx="203200" cy="101600"/>
            <wp:effectExtent l="0" t="0" r="0" b="0"/>
            <wp:docPr id="35" name="Picture 35" descr="age7image2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age7image2194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03200" cy="101600"/>
                    </a:xfrm>
                    <a:prstGeom prst="rect">
                      <a:avLst/>
                    </a:prstGeom>
                    <a:noFill/>
                    <a:ln>
                      <a:noFill/>
                    </a:ln>
                  </pic:spPr>
                </pic:pic>
              </a:graphicData>
            </a:graphic>
          </wp:inline>
        </w:drawing>
      </w:r>
    </w:p>
    <w:p w14:paraId="6383EE5F"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to racial minority </w:t>
      </w:r>
    </w:p>
    <w:p w14:paraId="575C9112"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SegoeUI" w:hAnsi="SegoeUI" w:cs="Times New Roman"/>
          <w:b/>
          <w:bCs/>
          <w:sz w:val="14"/>
          <w:szCs w:val="14"/>
          <w:lang w:eastAsia="zh-CN"/>
        </w:rPr>
        <w:lastRenderedPageBreak/>
        <w:t xml:space="preserve">Comment [A18]: </w:t>
      </w:r>
      <w:proofErr w:type="gramStart"/>
      <w:r w:rsidRPr="0027416B">
        <w:rPr>
          <w:rFonts w:ascii="Calibri" w:hAnsi="Calibri" w:cs="Times New Roman"/>
          <w:sz w:val="14"/>
          <w:szCs w:val="14"/>
          <w:lang w:eastAsia="zh-CN"/>
        </w:rPr>
        <w:t>Good..</w:t>
      </w:r>
      <w:proofErr w:type="gramEnd"/>
      <w:r w:rsidRPr="0027416B">
        <w:rPr>
          <w:rFonts w:ascii="Calibri" w:hAnsi="Calibri" w:cs="Times New Roman"/>
          <w:sz w:val="14"/>
          <w:szCs w:val="14"/>
          <w:lang w:eastAsia="zh-CN"/>
        </w:rPr>
        <w:t xml:space="preserve">How will these community health workers be recruited and trained? What type of community activities might be used to make connections with the community stakeholders and the community at large? </w:t>
      </w:r>
    </w:p>
    <w:p w14:paraId="15364239"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SegoeUI" w:hAnsi="SegoeUI" w:cs="Times New Roman"/>
          <w:b/>
          <w:bCs/>
          <w:sz w:val="14"/>
          <w:szCs w:val="14"/>
          <w:lang w:eastAsia="zh-CN"/>
        </w:rPr>
        <w:t xml:space="preserve">Comment [A19]: </w:t>
      </w:r>
      <w:r w:rsidRPr="0027416B">
        <w:rPr>
          <w:rFonts w:ascii="Calibri" w:hAnsi="Calibri" w:cs="Times New Roman"/>
          <w:sz w:val="14"/>
          <w:szCs w:val="14"/>
          <w:lang w:eastAsia="zh-CN"/>
        </w:rPr>
        <w:t xml:space="preserve">Does diversity include more than race? </w:t>
      </w:r>
    </w:p>
    <w:p w14:paraId="5D9740A6"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4C74A838" wp14:editId="326659D1">
            <wp:extent cx="2743200" cy="101600"/>
            <wp:effectExtent l="0" t="0" r="0" b="0"/>
            <wp:docPr id="34" name="Picture 34" descr="age7image25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age7image2548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1B9068DD" wp14:editId="0E13BA22">
            <wp:extent cx="2743200" cy="101600"/>
            <wp:effectExtent l="0" t="0" r="0" b="0"/>
            <wp:docPr id="33" name="Picture 33" descr="age7image26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age7image2607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25D867A5" wp14:editId="7A0CEEBE">
            <wp:extent cx="1397000" cy="203200"/>
            <wp:effectExtent l="0" t="0" r="0" b="0"/>
            <wp:docPr id="32" name="Picture 32" descr="age7image26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age7image2666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397000" cy="2032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5D2FEC01" wp14:editId="127DBB4E">
            <wp:extent cx="1397000" cy="292100"/>
            <wp:effectExtent l="0" t="0" r="0" b="12700"/>
            <wp:docPr id="31" name="Picture 31" descr="age7image27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age7image2708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397000" cy="292100"/>
                    </a:xfrm>
                    <a:prstGeom prst="rect">
                      <a:avLst/>
                    </a:prstGeom>
                    <a:noFill/>
                    <a:ln>
                      <a:noFill/>
                    </a:ln>
                  </pic:spPr>
                </pic:pic>
              </a:graphicData>
            </a:graphic>
          </wp:inline>
        </w:drawing>
      </w:r>
    </w:p>
    <w:p w14:paraId="0E980623"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2013) </w:t>
      </w:r>
    </w:p>
    <w:p w14:paraId="79301A6B"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SegoeUI" w:hAnsi="SegoeUI" w:cs="Times New Roman"/>
          <w:b/>
          <w:bCs/>
          <w:sz w:val="14"/>
          <w:szCs w:val="14"/>
          <w:lang w:eastAsia="zh-CN"/>
        </w:rPr>
        <w:t xml:space="preserve">Comment [A20]: </w:t>
      </w:r>
      <w:r w:rsidRPr="0027416B">
        <w:rPr>
          <w:rFonts w:ascii="Calibri" w:hAnsi="Calibri" w:cs="Times New Roman"/>
          <w:sz w:val="14"/>
          <w:szCs w:val="14"/>
          <w:lang w:eastAsia="zh-CN"/>
        </w:rPr>
        <w:t xml:space="preserve">An excellent point...what leadership style is consistent with this approach? </w:t>
      </w:r>
    </w:p>
    <w:p w14:paraId="4572736E"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7C876A1C" wp14:editId="71FEBF03">
            <wp:extent cx="2743200" cy="101600"/>
            <wp:effectExtent l="0" t="0" r="0" b="0"/>
            <wp:docPr id="30" name="Picture 30" descr="age7image29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age7image2905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54F2C642" wp14:editId="00ACA8AC">
            <wp:extent cx="2743200" cy="101600"/>
            <wp:effectExtent l="0" t="0" r="0" b="0"/>
            <wp:docPr id="29" name="Picture 29" descr="age7image29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age7image2964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p>
    <w:p w14:paraId="52C326D7"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7ACF8807" wp14:editId="06A26192">
            <wp:extent cx="25400" cy="101600"/>
            <wp:effectExtent l="0" t="0" r="0" b="0"/>
            <wp:docPr id="28" name="Picture 28" descr="age7image30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age7image3024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54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1E85C1C8" wp14:editId="0C67E1C9">
            <wp:extent cx="1092200" cy="63500"/>
            <wp:effectExtent l="0" t="0" r="0" b="12700"/>
            <wp:docPr id="27" name="Picture 27" descr="age7image30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age7image3040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092200" cy="635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084DA47B" wp14:editId="25ABA899">
            <wp:extent cx="25400" cy="101600"/>
            <wp:effectExtent l="0" t="0" r="0" b="0"/>
            <wp:docPr id="26" name="Picture 26" descr="age7image30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age7image3082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54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456FCBF9" wp14:editId="6CF0F9DA">
            <wp:extent cx="1701800" cy="63500"/>
            <wp:effectExtent l="0" t="0" r="0" b="12700"/>
            <wp:docPr id="25" name="Picture 25" descr="age7image30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age7image3098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701800" cy="635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73AE1DB3" wp14:editId="79B63F74">
            <wp:extent cx="1676400" cy="63500"/>
            <wp:effectExtent l="0" t="0" r="0" b="12700"/>
            <wp:docPr id="24" name="Picture 24" descr="age7image31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age7image3140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676400" cy="635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5FAD46D7" wp14:editId="15839022">
            <wp:extent cx="1803400" cy="139700"/>
            <wp:effectExtent l="0" t="0" r="0" b="12700"/>
            <wp:docPr id="23" name="Picture 23" descr="age7image31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age7image3183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03400" cy="139700"/>
                    </a:xfrm>
                    <a:prstGeom prst="rect">
                      <a:avLst/>
                    </a:prstGeom>
                    <a:noFill/>
                    <a:ln>
                      <a:noFill/>
                    </a:ln>
                  </pic:spPr>
                </pic:pic>
              </a:graphicData>
            </a:graphic>
          </wp:inline>
        </w:drawing>
      </w:r>
    </w:p>
    <w:p w14:paraId="23B5E4D1"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INTERPROFESSIONAL COLLABORATION 8 </w:t>
      </w:r>
    </w:p>
    <w:p w14:paraId="1417F02F"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vi. The practitioner-scholar model can help the leaders in the new PHS facility handle the issue of cultural diversity effectively. Leaders can read the latest research about cultural diversity in health care organizations and categorize and summarize the information to understand it better. Leaders can analyze the strategies used by other leaders to tackle cultural diversity and create new strategies themselves. They can test these strategies in the PHS facility and design methods to track the effectiveness of the strategies (Capella University, n.d.). For example, leaders can periodically take the feedback of minority group employees about job satisfaction at the new PHS facility. Applying the skills of the practitioner-scholar model will help leaders be up to date with current trends and best practices, which will help them, grow in the organization. It will also help leaders anticipate and prepare for possible issues and </w:t>
      </w:r>
    </w:p>
    <w:p w14:paraId="7565EEC6"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NewRomanPS" w:hAnsi="TimesNewRomanPS" w:cs="Times New Roman"/>
          <w:b/>
          <w:bCs/>
          <w:sz w:val="20"/>
          <w:szCs w:val="20"/>
          <w:lang w:eastAsia="zh-CN"/>
        </w:rPr>
        <w:t xml:space="preserve">III. Benefits of Implementing the Plan </w:t>
      </w:r>
    </w:p>
    <w:p w14:paraId="62860881"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shd w:val="clear" w:color="auto" w:fill="FFFFFF"/>
          <w:lang w:eastAsia="zh-CN"/>
        </w:rPr>
        <w:t xml:space="preserve">The proposed plan is evidence based and the main points have been taken from research related to cultural diversity in health care organizations. The benefits that can be expected from the implementation of the proposed plan are as follows: </w:t>
      </w:r>
    </w:p>
    <w:p w14:paraId="4B013054" w14:textId="77777777" w:rsidR="0027416B" w:rsidRPr="0027416B" w:rsidRDefault="0027416B" w:rsidP="0027416B">
      <w:pPr>
        <w:numPr>
          <w:ilvl w:val="0"/>
          <w:numId w:val="17"/>
        </w:numPr>
        <w:spacing w:before="100" w:beforeAutospacing="1" w:after="100" w:afterAutospacing="1"/>
        <w:rPr>
          <w:rFonts w:ascii="Times New Roman" w:hAnsi="Times New Roman" w:cs="Times New Roman"/>
          <w:sz w:val="20"/>
          <w:szCs w:val="20"/>
          <w:lang w:eastAsia="zh-CN"/>
        </w:rPr>
      </w:pPr>
      <w:r w:rsidRPr="0027416B">
        <w:rPr>
          <w:rFonts w:ascii="Times New Roman" w:hAnsi="Times New Roman" w:cs="Times New Roman"/>
          <w:sz w:val="20"/>
          <w:szCs w:val="20"/>
          <w:shd w:val="clear" w:color="auto" w:fill="FFFFFF"/>
          <w:lang w:eastAsia="zh-CN"/>
        </w:rPr>
        <w:t xml:space="preserve">The plan will help patients understand health-related issues clearly and manage their health better. </w:t>
      </w:r>
    </w:p>
    <w:p w14:paraId="07A7DCD6" w14:textId="77777777" w:rsidR="0027416B" w:rsidRPr="0027416B" w:rsidRDefault="0027416B" w:rsidP="0027416B">
      <w:pPr>
        <w:numPr>
          <w:ilvl w:val="0"/>
          <w:numId w:val="17"/>
        </w:numPr>
        <w:spacing w:before="100" w:beforeAutospacing="1" w:after="100" w:afterAutospacing="1"/>
        <w:rPr>
          <w:rFonts w:ascii="Times New Roman" w:hAnsi="Times New Roman" w:cs="Times New Roman"/>
          <w:sz w:val="20"/>
          <w:szCs w:val="20"/>
          <w:lang w:eastAsia="zh-CN"/>
        </w:rPr>
      </w:pPr>
      <w:r w:rsidRPr="0027416B">
        <w:rPr>
          <w:rFonts w:ascii="Times New Roman" w:hAnsi="Times New Roman" w:cs="Times New Roman"/>
          <w:sz w:val="20"/>
          <w:szCs w:val="20"/>
          <w:shd w:val="clear" w:color="auto" w:fill="FFFFFF"/>
          <w:lang w:eastAsia="zh-CN"/>
        </w:rPr>
        <w:t xml:space="preserve">The plan will help the current medical staff members of the new PHS facility become culturally competent. They will have a better understanding of patients and their cultures and be able to overcome linguistic and cultural barriers while treating culturally diverse patients. </w:t>
      </w:r>
    </w:p>
    <w:p w14:paraId="4DCFBACF" w14:textId="77777777" w:rsidR="0027416B" w:rsidRPr="0027416B" w:rsidRDefault="0027416B" w:rsidP="0027416B">
      <w:pPr>
        <w:shd w:val="clear" w:color="auto" w:fill="EFEFEF"/>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733D1CA6" wp14:editId="0A810445">
            <wp:extent cx="1397000" cy="889000"/>
            <wp:effectExtent l="0" t="0" r="0" b="0"/>
            <wp:docPr id="22" name="Picture 22" descr="age8image15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age8image1592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397000" cy="889000"/>
                    </a:xfrm>
                    <a:prstGeom prst="rect">
                      <a:avLst/>
                    </a:prstGeom>
                    <a:noFill/>
                    <a:ln>
                      <a:noFill/>
                    </a:ln>
                  </pic:spPr>
                </pic:pic>
              </a:graphicData>
            </a:graphic>
          </wp:inline>
        </w:drawing>
      </w:r>
    </w:p>
    <w:p w14:paraId="353E7276" w14:textId="77777777" w:rsidR="0027416B" w:rsidRPr="0027416B" w:rsidRDefault="0027416B" w:rsidP="0027416B">
      <w:pPr>
        <w:shd w:val="clear" w:color="auto" w:fill="EFEFEF"/>
        <w:spacing w:before="100" w:beforeAutospacing="1" w:after="100" w:afterAutospacing="1"/>
        <w:rPr>
          <w:rFonts w:ascii="Times New Roman" w:hAnsi="Times New Roman" w:cs="Times New Roman"/>
          <w:lang w:eastAsia="zh-CN"/>
        </w:rPr>
      </w:pPr>
      <w:r w:rsidRPr="0027416B">
        <w:rPr>
          <w:rFonts w:ascii="SegoeUI" w:hAnsi="SegoeUI" w:cs="Times New Roman"/>
          <w:b/>
          <w:bCs/>
          <w:sz w:val="14"/>
          <w:szCs w:val="14"/>
          <w:lang w:eastAsia="zh-CN"/>
        </w:rPr>
        <w:t xml:space="preserve">Comment [A21]: </w:t>
      </w:r>
      <w:r w:rsidRPr="0027416B">
        <w:rPr>
          <w:rFonts w:ascii="Calibri" w:hAnsi="Calibri" w:cs="Times New Roman"/>
          <w:sz w:val="14"/>
          <w:szCs w:val="14"/>
          <w:lang w:eastAsia="zh-CN"/>
        </w:rPr>
        <w:t xml:space="preserve">Yes, using the evidence in the research in conjunction with experience in the field leads to best practices in this area. </w:t>
      </w:r>
    </w:p>
    <w:p w14:paraId="37B9FBD9" w14:textId="77777777" w:rsidR="0027416B" w:rsidRPr="0027416B" w:rsidRDefault="0027416B" w:rsidP="0027416B">
      <w:pPr>
        <w:shd w:val="clear" w:color="auto" w:fill="EFEFEF"/>
        <w:spacing w:before="100" w:beforeAutospacing="1" w:after="100" w:afterAutospacing="1"/>
        <w:rPr>
          <w:rFonts w:ascii="Times New Roman" w:hAnsi="Times New Roman" w:cs="Times New Roman"/>
          <w:lang w:eastAsia="zh-CN"/>
        </w:rPr>
      </w:pPr>
      <w:r w:rsidRPr="0027416B">
        <w:rPr>
          <w:rFonts w:ascii="Calibri" w:hAnsi="Calibri" w:cs="Times New Roman"/>
          <w:sz w:val="14"/>
          <w:szCs w:val="14"/>
          <w:lang w:eastAsia="zh-CN"/>
        </w:rPr>
        <w:t xml:space="preserve">• </w:t>
      </w:r>
      <w:r w:rsidRPr="0027416B">
        <w:rPr>
          <w:rFonts w:ascii="Calibri" w:hAnsi="Calibri" w:cs="Times New Roman"/>
          <w:noProof/>
          <w:sz w:val="14"/>
          <w:szCs w:val="14"/>
          <w:lang w:eastAsia="zh-CN"/>
        </w:rPr>
        <w:drawing>
          <wp:inline distT="0" distB="0" distL="0" distR="0" wp14:anchorId="128D7734" wp14:editId="5822B8D7">
            <wp:extent cx="12700" cy="12700"/>
            <wp:effectExtent l="0" t="0" r="0" b="0"/>
            <wp:docPr id="21" name="Picture 21" descr="age8image18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age8image1827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27416B">
        <w:rPr>
          <w:rFonts w:ascii="Calibri" w:hAnsi="Calibri" w:cs="Times New Roman"/>
          <w:sz w:val="14"/>
          <w:szCs w:val="14"/>
          <w:lang w:eastAsia="zh-CN"/>
        </w:rPr>
        <w:t xml:space="preserve">How might a leader address resistance from staff in this area or address bias or lack of understanding? What leadership style or approach might be needed? Any thoughts about this in terms of leadership, promoting self-awareness and/or self-assessment? </w:t>
      </w:r>
    </w:p>
    <w:p w14:paraId="74FF8BA5" w14:textId="77777777" w:rsidR="0027416B" w:rsidRPr="0027416B" w:rsidRDefault="0027416B" w:rsidP="0027416B">
      <w:pPr>
        <w:shd w:val="clear" w:color="auto" w:fill="D3D3FF"/>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changes in the future. </w:t>
      </w:r>
    </w:p>
    <w:p w14:paraId="0A9D34A7" w14:textId="77777777" w:rsidR="0027416B" w:rsidRPr="0027416B" w:rsidRDefault="0027416B" w:rsidP="0027416B">
      <w:pPr>
        <w:shd w:val="clear" w:color="auto" w:fill="D3D3FF"/>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lastRenderedPageBreak/>
        <w:drawing>
          <wp:inline distT="0" distB="0" distL="0" distR="0" wp14:anchorId="4719FDBA" wp14:editId="4B279872">
            <wp:extent cx="2743200" cy="101600"/>
            <wp:effectExtent l="0" t="0" r="0" b="0"/>
            <wp:docPr id="20" name="Picture 20" descr="age8image20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age8image209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49101904" wp14:editId="099C92DC">
            <wp:extent cx="2743200" cy="101600"/>
            <wp:effectExtent l="0" t="0" r="0" b="0"/>
            <wp:docPr id="19" name="Picture 19" descr="age8image21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age8image2155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p>
    <w:p w14:paraId="4BF999F3"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56BAC4AF" wp14:editId="56184158">
            <wp:extent cx="520700" cy="63500"/>
            <wp:effectExtent l="0" t="0" r="12700" b="12700"/>
            <wp:docPr id="18" name="Picture 18" descr="age8image22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age8image2214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20700" cy="63500"/>
                    </a:xfrm>
                    <a:prstGeom prst="rect">
                      <a:avLst/>
                    </a:prstGeom>
                    <a:noFill/>
                    <a:ln>
                      <a:noFill/>
                    </a:ln>
                  </pic:spPr>
                </pic:pic>
              </a:graphicData>
            </a:graphic>
          </wp:inline>
        </w:drawing>
      </w:r>
    </w:p>
    <w:p w14:paraId="4193CA5B"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INTERPROFESSIONAL COLLABORATION 9 </w:t>
      </w:r>
    </w:p>
    <w:p w14:paraId="5DC6DF0C"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c. </w:t>
      </w:r>
      <w:r w:rsidRPr="0027416B">
        <w:rPr>
          <w:rFonts w:ascii="Times New Roman" w:hAnsi="Times New Roman" w:cs="Times New Roman"/>
          <w:sz w:val="20"/>
          <w:szCs w:val="20"/>
          <w:shd w:val="clear" w:color="auto" w:fill="FFFFFF"/>
          <w:lang w:eastAsia="zh-CN"/>
        </w:rPr>
        <w:t xml:space="preserve">The plan will help build connections between the medical staff and community members. Research suggests that community members often have a better understanding of the perspectives of patients than medical personnel do (Jackson &amp; Gracia, 2014). For this reason, involving community members in daily tasks </w:t>
      </w:r>
    </w:p>
    <w:p w14:paraId="3167AEF8" w14:textId="77777777" w:rsidR="0027416B" w:rsidRPr="0027416B" w:rsidRDefault="0027416B" w:rsidP="0027416B">
      <w:pPr>
        <w:numPr>
          <w:ilvl w:val="0"/>
          <w:numId w:val="18"/>
        </w:numPr>
        <w:spacing w:before="100" w:beforeAutospacing="1" w:after="100" w:afterAutospacing="1"/>
        <w:rPr>
          <w:rFonts w:ascii="Times New Roman" w:hAnsi="Times New Roman" w:cs="Times New Roman"/>
          <w:sz w:val="20"/>
          <w:szCs w:val="20"/>
          <w:lang w:eastAsia="zh-CN"/>
        </w:rPr>
      </w:pPr>
      <w:r w:rsidRPr="0027416B">
        <w:rPr>
          <w:rFonts w:ascii="Times New Roman" w:hAnsi="Times New Roman" w:cs="Times New Roman"/>
          <w:sz w:val="20"/>
          <w:szCs w:val="20"/>
          <w:shd w:val="clear" w:color="auto" w:fill="FFFFFF"/>
          <w:lang w:eastAsia="zh-CN"/>
        </w:rPr>
        <w:t xml:space="preserve">The plan will help the current medical staff members become more empathetic and understanding toward their peers from minority groups. Research indicates that organizations with more diverse workforces enjoy better outcomes. Having a diverse workforce also has broader consequences such as reducing health disparities in society, thereby facilitating the provision of equitable health care to all citizens. </w:t>
      </w:r>
    </w:p>
    <w:p w14:paraId="71B0313D" w14:textId="77777777" w:rsidR="0027416B" w:rsidRPr="0027416B" w:rsidRDefault="0027416B" w:rsidP="0027416B">
      <w:pPr>
        <w:numPr>
          <w:ilvl w:val="0"/>
          <w:numId w:val="18"/>
        </w:numPr>
        <w:spacing w:before="100" w:beforeAutospacing="1" w:after="100" w:afterAutospacing="1"/>
        <w:rPr>
          <w:rFonts w:ascii="Times New Roman" w:hAnsi="Times New Roman" w:cs="Times New Roman"/>
          <w:sz w:val="20"/>
          <w:szCs w:val="20"/>
          <w:lang w:eastAsia="zh-CN"/>
        </w:rPr>
      </w:pPr>
      <w:r w:rsidRPr="0027416B">
        <w:rPr>
          <w:rFonts w:ascii="Times New Roman" w:hAnsi="Times New Roman" w:cs="Times New Roman"/>
          <w:sz w:val="20"/>
          <w:szCs w:val="20"/>
          <w:shd w:val="clear" w:color="auto" w:fill="FFFFFF"/>
          <w:lang w:eastAsia="zh-CN"/>
        </w:rPr>
        <w:t xml:space="preserve">Finally, the recruitment and retention of a diverse workforce will improve the health outcomes of the PHS facility, thereby enhancing its image. </w:t>
      </w:r>
    </w:p>
    <w:p w14:paraId="0F5DE680" w14:textId="77777777" w:rsidR="0027416B" w:rsidRPr="0027416B" w:rsidRDefault="0027416B" w:rsidP="0027416B">
      <w:pPr>
        <w:spacing w:before="100" w:beforeAutospacing="1" w:after="100" w:afterAutospacing="1"/>
        <w:ind w:left="720"/>
        <w:rPr>
          <w:rFonts w:ascii="Times New Roman" w:hAnsi="Times New Roman" w:cs="Times New Roman"/>
          <w:sz w:val="20"/>
          <w:szCs w:val="20"/>
          <w:lang w:eastAsia="zh-CN"/>
        </w:rPr>
      </w:pPr>
      <w:r w:rsidRPr="0027416B">
        <w:rPr>
          <w:rFonts w:ascii="TimesNewRomanPS" w:hAnsi="TimesNewRomanPS" w:cs="Times New Roman"/>
          <w:b/>
          <w:bCs/>
          <w:sz w:val="20"/>
          <w:szCs w:val="20"/>
          <w:lang w:eastAsia="zh-CN"/>
        </w:rPr>
        <w:t xml:space="preserve">Conclusion </w:t>
      </w:r>
    </w:p>
    <w:p w14:paraId="2060815D"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shd w:val="clear" w:color="auto" w:fill="FFFFFF"/>
          <w:lang w:eastAsia="zh-CN"/>
        </w:rPr>
        <w:t xml:space="preserve">The new PHS facility, set up in a culturally diverse neighborhood, has been unable to attract many patients to the new facility. Analyses have revealed that this is due to a lack of health care personnel from culturally diverse backgrounds. Therefore, it is imperative for PHS to hire, recruit, and retain medical staff from diverse cultural backgrounds to encourage patients to visit the facility. To do so, a plan needs to be implemented to train the current staff members of the facility to become culturally competent. One or more effective leaders will have to manage the changes brought about by the recruitment of a culturally diverse staff so that the current staff does not feel alienated. This will ensure a culturally diverse workforce, which in turn will </w:t>
      </w:r>
    </w:p>
    <w:p w14:paraId="314F7D7D"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will increase the patient influx at the new </w:t>
      </w:r>
    </w:p>
    <w:p w14:paraId="518E00CC"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7B8FA9A7" wp14:editId="516C5FF5">
            <wp:extent cx="1549400" cy="101600"/>
            <wp:effectExtent l="0" t="0" r="0" b="0"/>
            <wp:docPr id="17" name="Picture 17" descr="age9image15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age9image1568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5494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45AA103F" wp14:editId="283E1D5A">
            <wp:extent cx="1397000" cy="469900"/>
            <wp:effectExtent l="0" t="0" r="0" b="12700"/>
            <wp:docPr id="16" name="Picture 16" descr="age9image15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age9image1584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397000" cy="4699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71F8BEB7" wp14:editId="6EB95515">
            <wp:extent cx="482600" cy="101600"/>
            <wp:effectExtent l="0" t="0" r="0" b="0"/>
            <wp:docPr id="15" name="Picture 15" descr="age9image16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age9image1626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82600" cy="101600"/>
                    </a:xfrm>
                    <a:prstGeom prst="rect">
                      <a:avLst/>
                    </a:prstGeom>
                    <a:noFill/>
                    <a:ln>
                      <a:noFill/>
                    </a:ln>
                  </pic:spPr>
                </pic:pic>
              </a:graphicData>
            </a:graphic>
          </wp:inline>
        </w:drawing>
      </w:r>
    </w:p>
    <w:p w14:paraId="4FC16A86"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SegoeUI" w:hAnsi="SegoeUI" w:cs="Times New Roman"/>
          <w:b/>
          <w:bCs/>
          <w:sz w:val="14"/>
          <w:szCs w:val="14"/>
          <w:lang w:eastAsia="zh-CN"/>
        </w:rPr>
        <w:t xml:space="preserve">Comment [A22]: </w:t>
      </w:r>
      <w:r w:rsidRPr="0027416B">
        <w:rPr>
          <w:rFonts w:ascii="Calibri" w:hAnsi="Calibri" w:cs="Times New Roman"/>
          <w:sz w:val="14"/>
          <w:szCs w:val="14"/>
          <w:lang w:eastAsia="zh-CN"/>
        </w:rPr>
        <w:t xml:space="preserve">Yes...some further development of this area in the plan would be helpful...How will the community stakeholders and members be engaged? Community outreach? Advisory Board? </w:t>
      </w:r>
    </w:p>
    <w:p w14:paraId="4A207D68"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57020854" wp14:editId="0406688B">
            <wp:extent cx="1397000" cy="292100"/>
            <wp:effectExtent l="0" t="0" r="0" b="12700"/>
            <wp:docPr id="14" name="Picture 14" descr="age9image20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age9image2084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397000" cy="292100"/>
                    </a:xfrm>
                    <a:prstGeom prst="rect">
                      <a:avLst/>
                    </a:prstGeom>
                    <a:noFill/>
                    <a:ln>
                      <a:noFill/>
                    </a:ln>
                  </pic:spPr>
                </pic:pic>
              </a:graphicData>
            </a:graphic>
          </wp:inline>
        </w:drawing>
      </w:r>
    </w:p>
    <w:p w14:paraId="5B77D9BE"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increase patient influx to the new </w:t>
      </w:r>
    </w:p>
    <w:p w14:paraId="1FE93B7F"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PHS facility. </w:t>
      </w:r>
    </w:p>
    <w:p w14:paraId="519C3913"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PHS facility. </w:t>
      </w:r>
    </w:p>
    <w:p w14:paraId="714661BF"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04E550CD" wp14:editId="6C5973B4">
            <wp:extent cx="2743200" cy="101600"/>
            <wp:effectExtent l="0" t="0" r="0" b="0"/>
            <wp:docPr id="13" name="Picture 13" descr="age9image22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age9image2289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3EB8B92D" wp14:editId="4FA4C5B1">
            <wp:extent cx="2743200" cy="101600"/>
            <wp:effectExtent l="0" t="0" r="0" b="0"/>
            <wp:docPr id="12" name="Picture 12" descr="age9image23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age9image2348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p>
    <w:p w14:paraId="3420C00B"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SegoeUI" w:hAnsi="SegoeUI" w:cs="Times New Roman"/>
          <w:b/>
          <w:bCs/>
          <w:sz w:val="14"/>
          <w:szCs w:val="14"/>
          <w:lang w:eastAsia="zh-CN"/>
        </w:rPr>
        <w:t xml:space="preserve">Comment [A23]: </w:t>
      </w:r>
      <w:r w:rsidRPr="0027416B">
        <w:rPr>
          <w:rFonts w:ascii="Calibri" w:hAnsi="Calibri" w:cs="Times New Roman"/>
          <w:sz w:val="14"/>
          <w:szCs w:val="14"/>
          <w:lang w:eastAsia="zh-CN"/>
        </w:rPr>
        <w:t xml:space="preserve">Well done... A fine proposal to engage the community and maximize effective service. </w:t>
      </w:r>
    </w:p>
    <w:p w14:paraId="67742FF3"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7F41090A" wp14:editId="7D04BA7E">
            <wp:extent cx="1244600" cy="101600"/>
            <wp:effectExtent l="0" t="0" r="0" b="0"/>
            <wp:docPr id="11" name="Picture 11" descr="age9image25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age9image2529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2446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39736956" wp14:editId="1B9CE1EF">
            <wp:extent cx="2743200" cy="101600"/>
            <wp:effectExtent l="0" t="0" r="0" b="0"/>
            <wp:docPr id="10" name="Picture 10" descr="age9image25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age9image2545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6C94518F" wp14:editId="1109BC95">
            <wp:extent cx="2743200" cy="101600"/>
            <wp:effectExtent l="0" t="0" r="0" b="0"/>
            <wp:docPr id="9" name="Picture 9" descr="age9image26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age9image2604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3D946DAE" wp14:editId="024085FB">
            <wp:extent cx="482600" cy="101600"/>
            <wp:effectExtent l="0" t="0" r="0" b="0"/>
            <wp:docPr id="8" name="Picture 8" descr="age9image26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age9image2664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82600" cy="101600"/>
                    </a:xfrm>
                    <a:prstGeom prst="rect">
                      <a:avLst/>
                    </a:prstGeom>
                    <a:noFill/>
                    <a:ln>
                      <a:noFill/>
                    </a:ln>
                  </pic:spPr>
                </pic:pic>
              </a:graphicData>
            </a:graphic>
          </wp:inline>
        </w:drawing>
      </w:r>
    </w:p>
    <w:p w14:paraId="6F6061D4"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00609287" wp14:editId="13E1FC32">
            <wp:extent cx="1270000" cy="63500"/>
            <wp:effectExtent l="0" t="0" r="0" b="12700"/>
            <wp:docPr id="7" name="Picture 7" descr="age9image26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age9image2680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270000" cy="635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5F94C8A6" wp14:editId="69E2649D">
            <wp:extent cx="2095500" cy="88900"/>
            <wp:effectExtent l="0" t="0" r="12700" b="12700"/>
            <wp:docPr id="6" name="Picture 6" descr="age9image27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age9image2722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095500" cy="88900"/>
                    </a:xfrm>
                    <a:prstGeom prst="rect">
                      <a:avLst/>
                    </a:prstGeom>
                    <a:noFill/>
                    <a:ln>
                      <a:noFill/>
                    </a:ln>
                  </pic:spPr>
                </pic:pic>
              </a:graphicData>
            </a:graphic>
          </wp:inline>
        </w:drawing>
      </w:r>
    </w:p>
    <w:p w14:paraId="5F95F913" w14:textId="77777777" w:rsidR="0027416B" w:rsidRPr="0027416B" w:rsidRDefault="0027416B" w:rsidP="0027416B">
      <w:pPr>
        <w:spacing w:before="100" w:beforeAutospacing="1" w:after="100" w:afterAutospacing="1"/>
        <w:rPr>
          <w:rFonts w:ascii="Times New Roman" w:hAnsi="Times New Roman" w:cs="Times New Roman"/>
          <w:lang w:val="fr-FR" w:eastAsia="zh-CN"/>
        </w:rPr>
      </w:pPr>
      <w:r w:rsidRPr="0027416B">
        <w:rPr>
          <w:rFonts w:ascii="Times New Roman" w:hAnsi="Times New Roman" w:cs="Times New Roman"/>
          <w:sz w:val="20"/>
          <w:szCs w:val="20"/>
          <w:lang w:val="fr-FR" w:eastAsia="zh-CN"/>
        </w:rPr>
        <w:lastRenderedPageBreak/>
        <w:t xml:space="preserve">INTERPROFESSIONAL COLLABORATION 10 </w:t>
      </w:r>
    </w:p>
    <w:p w14:paraId="17813FDF" w14:textId="77777777" w:rsidR="0027416B" w:rsidRPr="0027416B" w:rsidRDefault="0027416B" w:rsidP="0027416B">
      <w:pPr>
        <w:spacing w:before="100" w:beforeAutospacing="1" w:after="100" w:afterAutospacing="1"/>
        <w:rPr>
          <w:rFonts w:ascii="Times New Roman" w:hAnsi="Times New Roman" w:cs="Times New Roman"/>
          <w:lang w:val="fr-FR" w:eastAsia="zh-CN"/>
        </w:rPr>
      </w:pPr>
      <w:r w:rsidRPr="0027416B">
        <w:rPr>
          <w:rFonts w:ascii="Times New Roman" w:hAnsi="Times New Roman" w:cs="Times New Roman"/>
          <w:sz w:val="20"/>
          <w:szCs w:val="20"/>
          <w:shd w:val="clear" w:color="auto" w:fill="F9F9F9"/>
          <w:lang w:val="fr-FR" w:eastAsia="zh-CN"/>
        </w:rPr>
        <w:t xml:space="preserve">References </w:t>
      </w:r>
    </w:p>
    <w:p w14:paraId="547C0C0D"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shd w:val="clear" w:color="auto" w:fill="F9F9F9"/>
          <w:lang w:val="fr-FR" w:eastAsia="zh-CN"/>
        </w:rPr>
        <w:t xml:space="preserve">Clapp, J. R., Jr. </w:t>
      </w:r>
      <w:r w:rsidRPr="0027416B">
        <w:rPr>
          <w:rFonts w:ascii="Times New Roman" w:hAnsi="Times New Roman" w:cs="Times New Roman"/>
          <w:sz w:val="20"/>
          <w:szCs w:val="20"/>
          <w:shd w:val="clear" w:color="auto" w:fill="F9F9F9"/>
          <w:lang w:eastAsia="zh-CN"/>
        </w:rPr>
        <w:t xml:space="preserve">(2010). </w:t>
      </w:r>
      <w:r w:rsidRPr="0027416B">
        <w:rPr>
          <w:rFonts w:ascii="Times New Roman" w:hAnsi="Times New Roman" w:cs="Times New Roman"/>
          <w:sz w:val="20"/>
          <w:szCs w:val="20"/>
          <w:lang w:eastAsia="zh-CN"/>
        </w:rPr>
        <w:t xml:space="preserve">Diversity leadership: The Rush University Medical Center experience. </w:t>
      </w:r>
      <w:r w:rsidRPr="0027416B">
        <w:rPr>
          <w:rFonts w:ascii="TimesNewRomanPS" w:hAnsi="TimesNewRomanPS" w:cs="Times New Roman"/>
          <w:i/>
          <w:iCs/>
          <w:sz w:val="20"/>
          <w:szCs w:val="20"/>
          <w:lang w:eastAsia="zh-CN"/>
        </w:rPr>
        <w:t>Hospital Topics, 88</w:t>
      </w:r>
      <w:r w:rsidRPr="0027416B">
        <w:rPr>
          <w:rFonts w:ascii="Times New Roman" w:hAnsi="Times New Roman" w:cs="Times New Roman"/>
          <w:sz w:val="20"/>
          <w:szCs w:val="20"/>
          <w:lang w:eastAsia="zh-CN"/>
        </w:rPr>
        <w:t xml:space="preserve">(2), 61–66. doi: 10.1080/00185861003768993 </w:t>
      </w:r>
    </w:p>
    <w:p w14:paraId="35E737D9"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Let’s not contribute to disparities: The best methods </w:t>
      </w:r>
    </w:p>
    <w:p w14:paraId="0256539B"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for teaching </w:t>
      </w:r>
      <w:proofErr w:type="gramStart"/>
      <w:r w:rsidRPr="0027416B">
        <w:rPr>
          <w:rFonts w:ascii="Times New Roman" w:hAnsi="Times New Roman" w:cs="Times New Roman"/>
          <w:sz w:val="20"/>
          <w:szCs w:val="20"/>
          <w:lang w:eastAsia="zh-CN"/>
        </w:rPr>
        <w:t>clinicians</w:t>
      </w:r>
      <w:proofErr w:type="gramEnd"/>
      <w:r w:rsidRPr="0027416B">
        <w:rPr>
          <w:rFonts w:ascii="Times New Roman" w:hAnsi="Times New Roman" w:cs="Times New Roman"/>
          <w:sz w:val="20"/>
          <w:szCs w:val="20"/>
          <w:lang w:eastAsia="zh-CN"/>
        </w:rPr>
        <w:t xml:space="preserve"> how to overcome language barriers to health care. </w:t>
      </w:r>
      <w:r w:rsidRPr="0027416B">
        <w:rPr>
          <w:rFonts w:ascii="TimesNewRomanPS" w:hAnsi="TimesNewRomanPS" w:cs="Times New Roman"/>
          <w:i/>
          <w:iCs/>
          <w:sz w:val="20"/>
          <w:szCs w:val="20"/>
          <w:shd w:val="clear" w:color="auto" w:fill="F9F9F9"/>
          <w:lang w:eastAsia="zh-CN"/>
        </w:rPr>
        <w:t>Journal of General Internal Medicine, 25</w:t>
      </w:r>
      <w:r w:rsidRPr="0027416B">
        <w:rPr>
          <w:rFonts w:ascii="Times New Roman" w:hAnsi="Times New Roman" w:cs="Times New Roman"/>
          <w:sz w:val="20"/>
          <w:szCs w:val="20"/>
          <w:shd w:val="clear" w:color="auto" w:fill="F9F9F9"/>
          <w:lang w:eastAsia="zh-CN"/>
        </w:rPr>
        <w:t xml:space="preserve">(2), 189–193. doi:10.1007/s11606-009-1201-8 </w:t>
      </w:r>
    </w:p>
    <w:p w14:paraId="44D217A2" w14:textId="77777777" w:rsidR="0027416B" w:rsidRPr="0027416B" w:rsidRDefault="0027416B" w:rsidP="0027416B">
      <w:pPr>
        <w:shd w:val="clear" w:color="auto" w:fill="FFFFFF"/>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Brach, C., &amp; Fraserirector, I. (2016). Can cultural competency reduce racial and ethnic health disparities? A review and conceptual model. </w:t>
      </w:r>
      <w:r w:rsidRPr="0027416B">
        <w:rPr>
          <w:rFonts w:ascii="TimesNewRomanPS" w:hAnsi="TimesNewRomanPS" w:cs="Times New Roman"/>
          <w:i/>
          <w:iCs/>
          <w:sz w:val="20"/>
          <w:szCs w:val="20"/>
          <w:lang w:eastAsia="zh-CN"/>
        </w:rPr>
        <w:t>Medical Care Research and Review, 57</w:t>
      </w:r>
      <w:r w:rsidRPr="0027416B">
        <w:rPr>
          <w:rFonts w:ascii="Times New Roman" w:hAnsi="Times New Roman" w:cs="Times New Roman"/>
          <w:sz w:val="20"/>
          <w:szCs w:val="20"/>
          <w:lang w:eastAsia="zh-CN"/>
        </w:rPr>
        <w:t xml:space="preserve">(1), 181–217. Retrieved from https://ncbi.nlm.nih.gov/pmc/articles/PMC5091811/ </w:t>
      </w:r>
    </w:p>
    <w:tbl>
      <w:tblPr>
        <w:tblW w:w="0" w:type="auto"/>
        <w:tblCellMar>
          <w:top w:w="15" w:type="dxa"/>
          <w:left w:w="15" w:type="dxa"/>
          <w:bottom w:w="15" w:type="dxa"/>
          <w:right w:w="15" w:type="dxa"/>
        </w:tblCellMar>
        <w:tblLook w:val="04A0" w:firstRow="1" w:lastRow="0" w:firstColumn="1" w:lastColumn="0" w:noHBand="0" w:noVBand="1"/>
      </w:tblPr>
      <w:tblGrid>
        <w:gridCol w:w="9354"/>
      </w:tblGrid>
      <w:tr w:rsidR="0027416B" w:rsidRPr="0027416B" w14:paraId="5CF60B87" w14:textId="77777777" w:rsidTr="0027416B">
        <w:tc>
          <w:tcPr>
            <w:tcW w:w="0" w:type="auto"/>
            <w:tcBorders>
              <w:top w:val="single" w:sz="2" w:space="0" w:color="auto"/>
              <w:left w:val="single" w:sz="2" w:space="0" w:color="000000"/>
              <w:bottom w:val="single" w:sz="2" w:space="0" w:color="000000"/>
              <w:right w:val="single" w:sz="2" w:space="0" w:color="000000"/>
            </w:tcBorders>
            <w:shd w:val="clear" w:color="auto" w:fill="FFFFFF"/>
            <w:vAlign w:val="center"/>
            <w:hideMark/>
          </w:tcPr>
          <w:p w14:paraId="4AE16FC7"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Dotson, E., &amp; Nuru-Jeter, A. (2012). Setting the stage for a business case for leadership diversity in healthcare: History, research, and leverage. </w:t>
            </w:r>
            <w:r w:rsidRPr="0027416B">
              <w:rPr>
                <w:rFonts w:ascii="TimesNewRomanPS" w:hAnsi="TimesNewRomanPS" w:cs="Times New Roman"/>
                <w:i/>
                <w:iCs/>
                <w:sz w:val="20"/>
                <w:szCs w:val="20"/>
                <w:lang w:eastAsia="zh-CN"/>
              </w:rPr>
              <w:t>Journal of Healthcare Management, 57</w:t>
            </w:r>
            <w:r w:rsidRPr="0027416B">
              <w:rPr>
                <w:rFonts w:ascii="Times New Roman" w:hAnsi="Times New Roman" w:cs="Times New Roman"/>
                <w:sz w:val="20"/>
                <w:szCs w:val="20"/>
                <w:lang w:eastAsia="zh-CN"/>
              </w:rPr>
              <w:t xml:space="preserve">(1), 35–44. </w:t>
            </w:r>
          </w:p>
          <w:p w14:paraId="458A128A"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Downey, S., van der Werff, L., Thomas, K. M., &amp; Plaut, V. C. (2015). The role of diversity practices and inclusion in promoting trust and employee engagement: Diversity practices and engagement. </w:t>
            </w:r>
            <w:r w:rsidRPr="0027416B">
              <w:rPr>
                <w:rFonts w:ascii="TimesNewRomanPS" w:hAnsi="TimesNewRomanPS" w:cs="Times New Roman"/>
                <w:i/>
                <w:iCs/>
                <w:sz w:val="20"/>
                <w:szCs w:val="20"/>
                <w:lang w:eastAsia="zh-CN"/>
              </w:rPr>
              <w:t>Journal of Applied Social Psychology, 45</w:t>
            </w:r>
            <w:r w:rsidRPr="0027416B">
              <w:rPr>
                <w:rFonts w:ascii="Times New Roman" w:hAnsi="Times New Roman" w:cs="Times New Roman"/>
                <w:sz w:val="20"/>
                <w:szCs w:val="20"/>
                <w:lang w:eastAsia="zh-CN"/>
              </w:rPr>
              <w:t xml:space="preserve">(1), 35–44. </w:t>
            </w:r>
          </w:p>
        </w:tc>
      </w:tr>
      <w:tr w:rsidR="0027416B" w:rsidRPr="0027416B" w14:paraId="459E2C07" w14:textId="77777777" w:rsidTr="0027416B">
        <w:tc>
          <w:tcPr>
            <w:tcW w:w="0" w:type="auto"/>
            <w:tcBorders>
              <w:top w:val="single" w:sz="2" w:space="0" w:color="000000"/>
              <w:left w:val="single" w:sz="2" w:space="0" w:color="000000"/>
              <w:bottom w:val="single" w:sz="2" w:space="0" w:color="auto"/>
              <w:right w:val="single" w:sz="2" w:space="0" w:color="000000"/>
            </w:tcBorders>
            <w:shd w:val="clear" w:color="auto" w:fill="FFFFFF"/>
            <w:vAlign w:val="center"/>
            <w:hideMark/>
          </w:tcPr>
          <w:p w14:paraId="66251A40" w14:textId="77777777" w:rsidR="0027416B" w:rsidRPr="0027416B" w:rsidRDefault="0027416B" w:rsidP="0027416B">
            <w:pPr>
              <w:spacing w:before="100" w:beforeAutospacing="1" w:after="100" w:afterAutospacing="1"/>
              <w:rPr>
                <w:rFonts w:ascii="Times New Roman" w:hAnsi="Times New Roman" w:cs="Times New Roman"/>
                <w:lang w:val="pl-PL" w:eastAsia="zh-CN"/>
              </w:rPr>
            </w:pPr>
            <w:r w:rsidRPr="0027416B">
              <w:rPr>
                <w:rFonts w:ascii="Times New Roman" w:hAnsi="Times New Roman" w:cs="Times New Roman"/>
                <w:sz w:val="20"/>
                <w:szCs w:val="20"/>
                <w:lang w:val="pl-PL" w:eastAsia="zh-CN"/>
              </w:rPr>
              <w:t xml:space="preserve">doi:10.1111/jasp.12273 </w:t>
            </w:r>
          </w:p>
          <w:p w14:paraId="386CEBC8"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val="pl-PL" w:eastAsia="zh-CN"/>
              </w:rPr>
              <w:t xml:space="preserve">Ewoh, A. I. (2013). </w:t>
            </w:r>
            <w:r w:rsidRPr="0027416B">
              <w:rPr>
                <w:rFonts w:ascii="Times New Roman" w:hAnsi="Times New Roman" w:cs="Times New Roman"/>
                <w:sz w:val="20"/>
                <w:szCs w:val="20"/>
                <w:lang w:eastAsia="zh-CN"/>
              </w:rPr>
              <w:t xml:space="preserve">Managing and valuing diversity: Challenges to public managers in the 21st century. </w:t>
            </w:r>
            <w:r w:rsidRPr="0027416B">
              <w:rPr>
                <w:rFonts w:ascii="TimesNewRomanPS" w:hAnsi="TimesNewRomanPS" w:cs="Times New Roman"/>
                <w:i/>
                <w:iCs/>
                <w:sz w:val="20"/>
                <w:szCs w:val="20"/>
                <w:lang w:eastAsia="zh-CN"/>
              </w:rPr>
              <w:t>Public Personnel Management</w:t>
            </w:r>
            <w:r w:rsidRPr="0027416B">
              <w:rPr>
                <w:rFonts w:ascii="Times New Roman" w:hAnsi="Times New Roman" w:cs="Times New Roman"/>
                <w:sz w:val="20"/>
                <w:szCs w:val="20"/>
                <w:lang w:eastAsia="zh-CN"/>
              </w:rPr>
              <w:t xml:space="preserve">, </w:t>
            </w:r>
            <w:r w:rsidRPr="0027416B">
              <w:rPr>
                <w:rFonts w:ascii="TimesNewRomanPS" w:hAnsi="TimesNewRomanPS" w:cs="Times New Roman"/>
                <w:i/>
                <w:iCs/>
                <w:sz w:val="20"/>
                <w:szCs w:val="20"/>
                <w:lang w:eastAsia="zh-CN"/>
              </w:rPr>
              <w:t>42</w:t>
            </w:r>
            <w:r w:rsidRPr="0027416B">
              <w:rPr>
                <w:rFonts w:ascii="Times New Roman" w:hAnsi="Times New Roman" w:cs="Times New Roman"/>
                <w:sz w:val="20"/>
                <w:szCs w:val="20"/>
                <w:lang w:eastAsia="zh-CN"/>
              </w:rPr>
              <w:t xml:space="preserve">(2), 107–122. doi: 10.1177/0091026013487048 </w:t>
            </w:r>
          </w:p>
        </w:tc>
      </w:tr>
    </w:tbl>
    <w:p w14:paraId="600BD03F" w14:textId="77777777" w:rsidR="0027416B" w:rsidRPr="0027416B" w:rsidRDefault="0027416B" w:rsidP="0027416B">
      <w:pPr>
        <w:shd w:val="clear" w:color="auto" w:fill="EFEFEF"/>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2D3AD2D9" wp14:editId="44B79351">
            <wp:extent cx="1397000" cy="203200"/>
            <wp:effectExtent l="0" t="0" r="0" b="0"/>
            <wp:docPr id="5" name="Picture 5" descr="age10image13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age10image1379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397000" cy="203200"/>
                    </a:xfrm>
                    <a:prstGeom prst="rect">
                      <a:avLst/>
                    </a:prstGeom>
                    <a:noFill/>
                    <a:ln>
                      <a:noFill/>
                    </a:ln>
                  </pic:spPr>
                </pic:pic>
              </a:graphicData>
            </a:graphic>
          </wp:inline>
        </w:drawing>
      </w:r>
    </w:p>
    <w:p w14:paraId="4040FA92" w14:textId="77777777" w:rsidR="0027416B" w:rsidRPr="0027416B" w:rsidRDefault="0027416B" w:rsidP="0027416B">
      <w:pPr>
        <w:shd w:val="clear" w:color="auto" w:fill="EFEFEF"/>
        <w:spacing w:before="100" w:beforeAutospacing="1" w:after="100" w:afterAutospacing="1"/>
        <w:rPr>
          <w:rFonts w:ascii="Times New Roman" w:hAnsi="Times New Roman" w:cs="Times New Roman"/>
          <w:lang w:eastAsia="zh-CN"/>
        </w:rPr>
      </w:pPr>
      <w:r w:rsidRPr="0027416B">
        <w:rPr>
          <w:rFonts w:ascii="SegoeUI" w:hAnsi="SegoeUI" w:cs="Times New Roman"/>
          <w:b/>
          <w:bCs/>
          <w:sz w:val="14"/>
          <w:szCs w:val="14"/>
          <w:lang w:eastAsia="zh-CN"/>
        </w:rPr>
        <w:t xml:space="preserve">Comment [A24]: </w:t>
      </w:r>
      <w:r w:rsidRPr="0027416B">
        <w:rPr>
          <w:rFonts w:ascii="Calibri" w:hAnsi="Calibri" w:cs="Times New Roman"/>
          <w:sz w:val="14"/>
          <w:szCs w:val="14"/>
          <w:lang w:eastAsia="zh-CN"/>
        </w:rPr>
        <w:t xml:space="preserve">Try to use work published within the last five years or so </w:t>
      </w:r>
    </w:p>
    <w:p w14:paraId="17D98C48" w14:textId="77777777" w:rsidR="0027416B" w:rsidRPr="0027416B" w:rsidRDefault="0027416B" w:rsidP="0027416B">
      <w:pPr>
        <w:shd w:val="clear" w:color="auto" w:fill="F9F9F9"/>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Diamond, L. C., &amp; Jacobs, E. A. </w:t>
      </w:r>
    </w:p>
    <w:p w14:paraId="0FE76673" w14:textId="77777777" w:rsidR="0027416B" w:rsidRPr="0027416B" w:rsidRDefault="0027416B" w:rsidP="0027416B">
      <w:pPr>
        <w:shd w:val="clear" w:color="auto" w:fill="D3D3FF"/>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(2010). </w:t>
      </w:r>
    </w:p>
    <w:p w14:paraId="3B51F769" w14:textId="77777777" w:rsidR="0027416B" w:rsidRPr="0027416B" w:rsidRDefault="0027416B" w:rsidP="0027416B">
      <w:pPr>
        <w:shd w:val="clear" w:color="auto" w:fill="D3D3FF"/>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519B6503" wp14:editId="517F1515">
            <wp:extent cx="2743200" cy="101600"/>
            <wp:effectExtent l="0" t="0" r="0" b="0"/>
            <wp:docPr id="4" name="Picture 4" descr="age10image16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age10image1642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r w:rsidRPr="0027416B">
        <w:rPr>
          <w:rFonts w:ascii="Times New Roman" w:eastAsia="Times New Roman" w:hAnsi="Times New Roman" w:cs="Times New Roman"/>
          <w:noProof/>
          <w:lang w:eastAsia="zh-CN"/>
        </w:rPr>
        <w:drawing>
          <wp:inline distT="0" distB="0" distL="0" distR="0" wp14:anchorId="13589D2D" wp14:editId="499272F5">
            <wp:extent cx="2743200" cy="101600"/>
            <wp:effectExtent l="0" t="0" r="0" b="0"/>
            <wp:docPr id="3" name="Picture 3" descr="age10image17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age10image170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43200" cy="101600"/>
                    </a:xfrm>
                    <a:prstGeom prst="rect">
                      <a:avLst/>
                    </a:prstGeom>
                    <a:noFill/>
                    <a:ln>
                      <a:noFill/>
                    </a:ln>
                  </pic:spPr>
                </pic:pic>
              </a:graphicData>
            </a:graphic>
          </wp:inline>
        </w:drawing>
      </w:r>
    </w:p>
    <w:p w14:paraId="528D425F"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1250EFE8" wp14:editId="46105506">
            <wp:extent cx="2260600" cy="63500"/>
            <wp:effectExtent l="0" t="0" r="0" b="12700"/>
            <wp:docPr id="2" name="Picture 2" descr="age10image17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age10image17608"/>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260600" cy="63500"/>
                    </a:xfrm>
                    <a:prstGeom prst="rect">
                      <a:avLst/>
                    </a:prstGeom>
                    <a:noFill/>
                    <a:ln>
                      <a:noFill/>
                    </a:ln>
                  </pic:spPr>
                </pic:pic>
              </a:graphicData>
            </a:graphic>
          </wp:inline>
        </w:drawing>
      </w:r>
    </w:p>
    <w:p w14:paraId="10381E71"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INTERPROFESSIONAL COLLABORATION 11 </w:t>
      </w:r>
    </w:p>
    <w:p w14:paraId="53F4860E"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Flores, K., &amp; Combs, G. (2013).</w:t>
      </w:r>
      <w:r w:rsidRPr="0027416B">
        <w:rPr>
          <w:rFonts w:ascii="Times New Roman" w:hAnsi="Times New Roman" w:cs="Times New Roman"/>
          <w:sz w:val="20"/>
          <w:szCs w:val="20"/>
          <w:lang w:eastAsia="zh-CN"/>
        </w:rPr>
        <w:br/>
        <w:t>of professionals through focused recruitment</w:t>
      </w:r>
      <w:r w:rsidRPr="0027416B">
        <w:rPr>
          <w:rFonts w:ascii="TimesNewRomanPS" w:hAnsi="TimesNewRomanPS" w:cs="Times New Roman"/>
          <w:i/>
          <w:iCs/>
          <w:sz w:val="20"/>
          <w:szCs w:val="20"/>
          <w:lang w:eastAsia="zh-CN"/>
        </w:rPr>
        <w:t>. Hospital Topics, 91</w:t>
      </w:r>
      <w:r w:rsidRPr="0027416B">
        <w:rPr>
          <w:rFonts w:ascii="Times New Roman" w:hAnsi="Times New Roman" w:cs="Times New Roman"/>
          <w:sz w:val="20"/>
          <w:szCs w:val="20"/>
          <w:lang w:eastAsia="zh-CN"/>
        </w:rPr>
        <w:t xml:space="preserve">(2), 25–36. doi: 10.1080/00185868.2013.793556 </w:t>
      </w:r>
    </w:p>
    <w:p w14:paraId="66C798FB"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Jackson, C. S., &amp; Gracia, J. N. (2014). Addressing health and health-care disparities: The role of a diverse workforce and the social determinants of health. </w:t>
      </w:r>
      <w:r w:rsidRPr="0027416B">
        <w:rPr>
          <w:rFonts w:ascii="TimesNewRomanPS" w:hAnsi="TimesNewRomanPS" w:cs="Times New Roman"/>
          <w:i/>
          <w:iCs/>
          <w:sz w:val="20"/>
          <w:szCs w:val="20"/>
          <w:lang w:eastAsia="zh-CN"/>
        </w:rPr>
        <w:t xml:space="preserve">Public Health Reports, </w:t>
      </w:r>
    </w:p>
    <w:p w14:paraId="1244C37B" w14:textId="77777777" w:rsidR="0027416B" w:rsidRPr="0027416B" w:rsidRDefault="0027416B" w:rsidP="0027416B">
      <w:pPr>
        <w:rPr>
          <w:rFonts w:ascii="Times New Roman" w:eastAsia="Times New Roman" w:hAnsi="Times New Roman" w:cs="Times New Roman"/>
          <w:lang w:eastAsia="zh-CN"/>
        </w:rPr>
      </w:pPr>
      <w:r w:rsidRPr="0027416B">
        <w:rPr>
          <w:rFonts w:ascii="Times New Roman" w:eastAsia="Times New Roman" w:hAnsi="Times New Roman" w:cs="Times New Roman"/>
          <w:noProof/>
          <w:lang w:eastAsia="zh-CN"/>
        </w:rPr>
        <w:drawing>
          <wp:inline distT="0" distB="0" distL="0" distR="0" wp14:anchorId="7B9A946D" wp14:editId="743D2436">
            <wp:extent cx="25400" cy="101600"/>
            <wp:effectExtent l="0" t="0" r="0" b="0"/>
            <wp:docPr id="1" name="Picture 1" descr="age11image4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age11image466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5400" cy="101600"/>
                    </a:xfrm>
                    <a:prstGeom prst="rect">
                      <a:avLst/>
                    </a:prstGeom>
                    <a:noFill/>
                    <a:ln>
                      <a:noFill/>
                    </a:ln>
                  </pic:spPr>
                </pic:pic>
              </a:graphicData>
            </a:graphic>
          </wp:inline>
        </w:drawing>
      </w:r>
    </w:p>
    <w:p w14:paraId="730C078B" w14:textId="77777777" w:rsidR="0027416B" w:rsidRPr="0027416B" w:rsidRDefault="0027416B" w:rsidP="0027416B">
      <w:pPr>
        <w:shd w:val="clear" w:color="auto" w:fill="FFFFFF"/>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Minority representation in healthcare: Increasing the number </w:t>
      </w:r>
    </w:p>
    <w:p w14:paraId="2F8A52BD" w14:textId="77777777" w:rsidR="0027416B" w:rsidRPr="0027416B" w:rsidRDefault="0027416B" w:rsidP="0027416B">
      <w:pPr>
        <w:spacing w:before="100" w:beforeAutospacing="1" w:after="100" w:afterAutospacing="1"/>
        <w:rPr>
          <w:rFonts w:ascii="Times New Roman" w:hAnsi="Times New Roman" w:cs="Times New Roman"/>
          <w:lang w:val="nl-NL" w:eastAsia="zh-CN"/>
        </w:rPr>
      </w:pPr>
      <w:r w:rsidRPr="0027416B">
        <w:rPr>
          <w:rFonts w:ascii="Times New Roman" w:hAnsi="Times New Roman" w:cs="Times New Roman"/>
          <w:sz w:val="20"/>
          <w:szCs w:val="20"/>
          <w:shd w:val="clear" w:color="auto" w:fill="F9F9F9"/>
          <w:lang w:val="nl-NL" w:eastAsia="zh-CN"/>
        </w:rPr>
        <w:t xml:space="preserve">Komaric, N., Bedford, S., &amp; van Driel, M. L. (2012). </w:t>
      </w:r>
    </w:p>
    <w:p w14:paraId="6894DE38"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NewRomanPS" w:hAnsi="TimesNewRomanPS" w:cs="Times New Roman"/>
          <w:i/>
          <w:iCs/>
          <w:sz w:val="20"/>
          <w:szCs w:val="20"/>
          <w:lang w:eastAsia="zh-CN"/>
        </w:rPr>
        <w:lastRenderedPageBreak/>
        <w:t>129</w:t>
      </w:r>
      <w:r w:rsidRPr="0027416B">
        <w:rPr>
          <w:rFonts w:ascii="Times New Roman" w:hAnsi="Times New Roman" w:cs="Times New Roman"/>
          <w:sz w:val="20"/>
          <w:szCs w:val="20"/>
          <w:lang w:eastAsia="zh-CN"/>
        </w:rPr>
        <w:t xml:space="preserve">(2), 57–61. Retrieved from https://ncbi.nlm.nih.gov/pmc/articles/PMC3863703/ </w:t>
      </w:r>
    </w:p>
    <w:p w14:paraId="321E0813"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King, E. B., Dawson, J. F., West, M. A., Gilrane, V. L., Peddie, C. I., &amp; Bastin, L. (2011). Why organizational and community diversity matter: Representativeness and the emergence of incivility and organizational performance. </w:t>
      </w:r>
      <w:r w:rsidRPr="0027416B">
        <w:rPr>
          <w:rFonts w:ascii="TimesNewRomanPS" w:hAnsi="TimesNewRomanPS" w:cs="Times New Roman"/>
          <w:i/>
          <w:iCs/>
          <w:sz w:val="20"/>
          <w:szCs w:val="20"/>
          <w:lang w:eastAsia="zh-CN"/>
        </w:rPr>
        <w:t>Academy of Management Journal, 54</w:t>
      </w:r>
      <w:r w:rsidRPr="0027416B">
        <w:rPr>
          <w:rFonts w:ascii="Times New Roman" w:hAnsi="Times New Roman" w:cs="Times New Roman"/>
          <w:sz w:val="20"/>
          <w:szCs w:val="20"/>
          <w:lang w:eastAsia="zh-CN"/>
        </w:rPr>
        <w:t xml:space="preserve">(6), 1103–1118. </w:t>
      </w:r>
    </w:p>
    <w:p w14:paraId="452892CD"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Two sides of the coin: Patient and provider perceptions of health care delivery to patients from culturally and linguistically diverse backgrounds. </w:t>
      </w:r>
      <w:r w:rsidRPr="0027416B">
        <w:rPr>
          <w:rFonts w:ascii="TimesNewRomanPS" w:hAnsi="TimesNewRomanPS" w:cs="Times New Roman"/>
          <w:i/>
          <w:iCs/>
          <w:sz w:val="20"/>
          <w:szCs w:val="20"/>
          <w:lang w:eastAsia="zh-CN"/>
        </w:rPr>
        <w:t>BMC Health Services Research, 12</w:t>
      </w:r>
      <w:r w:rsidRPr="0027416B">
        <w:rPr>
          <w:rFonts w:ascii="Times New Roman" w:hAnsi="Times New Roman" w:cs="Times New Roman"/>
          <w:sz w:val="20"/>
          <w:szCs w:val="20"/>
          <w:lang w:eastAsia="zh-CN"/>
        </w:rPr>
        <w:t xml:space="preserve">, 322. doi: 10.1186/1472-6963- </w:t>
      </w:r>
    </w:p>
    <w:p w14:paraId="40948A67"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12-322</w:t>
      </w:r>
      <w:r w:rsidRPr="0027416B">
        <w:rPr>
          <w:rFonts w:ascii="Times New Roman" w:hAnsi="Times New Roman" w:cs="Times New Roman"/>
          <w:sz w:val="20"/>
          <w:szCs w:val="20"/>
          <w:lang w:eastAsia="zh-CN"/>
        </w:rPr>
        <w:br/>
        <w:t xml:space="preserve">Levitt-Rosenthal, N. (2013). Ethics, values, and decision making. </w:t>
      </w:r>
      <w:r w:rsidRPr="0027416B">
        <w:rPr>
          <w:rFonts w:ascii="TimesNewRomanPS" w:hAnsi="TimesNewRomanPS" w:cs="Times New Roman"/>
          <w:i/>
          <w:iCs/>
          <w:sz w:val="20"/>
          <w:szCs w:val="20"/>
          <w:lang w:eastAsia="zh-CN"/>
        </w:rPr>
        <w:t xml:space="preserve">Frontiers of Health Services </w:t>
      </w:r>
    </w:p>
    <w:p w14:paraId="1D8E79A5"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NewRomanPS" w:hAnsi="TimesNewRomanPS" w:cs="Times New Roman"/>
          <w:i/>
          <w:iCs/>
          <w:sz w:val="20"/>
          <w:szCs w:val="20"/>
          <w:lang w:eastAsia="zh-CN"/>
        </w:rPr>
        <w:t>Management, 30</w:t>
      </w:r>
      <w:r w:rsidRPr="0027416B">
        <w:rPr>
          <w:rFonts w:ascii="Times New Roman" w:hAnsi="Times New Roman" w:cs="Times New Roman"/>
          <w:sz w:val="20"/>
          <w:szCs w:val="20"/>
          <w:lang w:eastAsia="zh-CN"/>
        </w:rPr>
        <w:t>(1), 27–31.</w:t>
      </w:r>
      <w:r w:rsidRPr="0027416B">
        <w:rPr>
          <w:rFonts w:ascii="PMingLiU" w:eastAsia="PMingLiU" w:hAnsi="PMingLiU" w:cs="PMingLiU"/>
          <w:sz w:val="20"/>
          <w:szCs w:val="20"/>
          <w:lang w:eastAsia="zh-CN"/>
        </w:rPr>
        <w:br/>
      </w:r>
      <w:r w:rsidRPr="0027416B">
        <w:rPr>
          <w:rFonts w:ascii="Times New Roman" w:hAnsi="Times New Roman" w:cs="Times New Roman"/>
          <w:sz w:val="20"/>
          <w:szCs w:val="20"/>
          <w:lang w:eastAsia="zh-CN"/>
        </w:rPr>
        <w:t xml:space="preserve">Parker, V. A. (2011). The importance of cultural competence in caring for and working in a </w:t>
      </w:r>
    </w:p>
    <w:p w14:paraId="7DDD7BD0"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lang w:eastAsia="zh-CN"/>
        </w:rPr>
        <w:t xml:space="preserve">diverse America. </w:t>
      </w:r>
      <w:r w:rsidRPr="0027416B">
        <w:rPr>
          <w:rFonts w:ascii="TimesNewRomanPS" w:hAnsi="TimesNewRomanPS" w:cs="Times New Roman"/>
          <w:i/>
          <w:iCs/>
          <w:sz w:val="20"/>
          <w:szCs w:val="20"/>
          <w:lang w:eastAsia="zh-CN"/>
        </w:rPr>
        <w:t>Journal of the American Society of Aging, 34</w:t>
      </w:r>
      <w:r w:rsidRPr="0027416B">
        <w:rPr>
          <w:rFonts w:ascii="Times New Roman" w:hAnsi="Times New Roman" w:cs="Times New Roman"/>
          <w:sz w:val="20"/>
          <w:szCs w:val="20"/>
          <w:lang w:eastAsia="zh-CN"/>
        </w:rPr>
        <w:t xml:space="preserve">(4), 97–102. </w:t>
      </w:r>
    </w:p>
    <w:p w14:paraId="34E3E8B4" w14:textId="77777777" w:rsidR="0027416B" w:rsidRPr="0027416B" w:rsidRDefault="0027416B" w:rsidP="0027416B">
      <w:pPr>
        <w:spacing w:before="100" w:beforeAutospacing="1" w:after="100" w:afterAutospacing="1"/>
        <w:rPr>
          <w:rFonts w:ascii="Times New Roman" w:hAnsi="Times New Roman" w:cs="Times New Roman"/>
          <w:lang w:eastAsia="zh-CN"/>
        </w:rPr>
      </w:pPr>
      <w:r w:rsidRPr="0027416B">
        <w:rPr>
          <w:rFonts w:ascii="Times New Roman" w:hAnsi="Times New Roman" w:cs="Times New Roman"/>
          <w:sz w:val="20"/>
          <w:szCs w:val="20"/>
          <w:shd w:val="clear" w:color="auto" w:fill="FFFFFF"/>
          <w:lang w:eastAsia="zh-CN"/>
        </w:rPr>
        <w:t xml:space="preserve">Shanley, C., Boughtwood, D., Adams, J., Santalucia, Y., Kyriazopoulos, H., Pond, D., &amp; Rowland, J. (2012). </w:t>
      </w:r>
      <w:r w:rsidRPr="0027416B">
        <w:rPr>
          <w:rFonts w:ascii="Times New Roman" w:hAnsi="Times New Roman" w:cs="Times New Roman"/>
          <w:sz w:val="20"/>
          <w:szCs w:val="20"/>
          <w:lang w:eastAsia="zh-CN"/>
        </w:rPr>
        <w:t xml:space="preserve">A qualitative study into the use of formal services for dementia by careers from culturally and linguistically diverse (CALD) communities. </w:t>
      </w:r>
      <w:r w:rsidRPr="0027416B">
        <w:rPr>
          <w:rFonts w:ascii="TimesNewRomanPS" w:hAnsi="TimesNewRomanPS" w:cs="Times New Roman"/>
          <w:i/>
          <w:iCs/>
          <w:sz w:val="20"/>
          <w:szCs w:val="20"/>
          <w:lang w:eastAsia="zh-CN"/>
        </w:rPr>
        <w:t>BMC Health Services Research</w:t>
      </w:r>
      <w:r w:rsidRPr="0027416B">
        <w:rPr>
          <w:rFonts w:ascii="Times New Roman" w:hAnsi="Times New Roman" w:cs="Times New Roman"/>
          <w:sz w:val="20"/>
          <w:szCs w:val="20"/>
          <w:lang w:eastAsia="zh-CN"/>
        </w:rPr>
        <w:t xml:space="preserve">, </w:t>
      </w:r>
      <w:r w:rsidRPr="0027416B">
        <w:rPr>
          <w:rFonts w:ascii="TimesNewRomanPS" w:hAnsi="TimesNewRomanPS" w:cs="Times New Roman"/>
          <w:i/>
          <w:iCs/>
          <w:sz w:val="20"/>
          <w:szCs w:val="20"/>
          <w:lang w:eastAsia="zh-CN"/>
        </w:rPr>
        <w:t>12</w:t>
      </w:r>
      <w:r w:rsidRPr="0027416B">
        <w:rPr>
          <w:rFonts w:ascii="Times New Roman" w:hAnsi="Times New Roman" w:cs="Times New Roman"/>
          <w:sz w:val="20"/>
          <w:szCs w:val="20"/>
          <w:lang w:eastAsia="zh-CN"/>
        </w:rPr>
        <w:t xml:space="preserve">(354). doi: 10.1186/1472-6963-12-354 </w:t>
      </w:r>
    </w:p>
    <w:p w14:paraId="26630AE6" w14:textId="77777777" w:rsidR="0027416B" w:rsidRDefault="00EB2925">
      <w:pPr>
        <w:rPr>
          <w:b/>
          <w:bCs/>
          <w:color w:val="FF0000"/>
          <w:sz w:val="40"/>
          <w:szCs w:val="40"/>
        </w:rPr>
      </w:pPr>
      <w:r>
        <w:rPr>
          <w:b/>
          <w:bCs/>
          <w:color w:val="FF0000"/>
          <w:sz w:val="40"/>
          <w:szCs w:val="40"/>
        </w:rPr>
        <w:t>The comments and grades the professor gave me:</w:t>
      </w:r>
    </w:p>
    <w:p w14:paraId="40A5D44C" w14:textId="77777777" w:rsidR="00EB2925" w:rsidRDefault="00EB2925">
      <w:pPr>
        <w:rPr>
          <w:b/>
          <w:bCs/>
          <w:color w:val="FF0000"/>
          <w:sz w:val="40"/>
          <w:szCs w:val="40"/>
        </w:rPr>
      </w:pPr>
    </w:p>
    <w:p w14:paraId="34CE5109" w14:textId="77777777" w:rsidR="00EB2925" w:rsidRDefault="00EB2925" w:rsidP="00EB2925">
      <w:pPr>
        <w:pStyle w:val="NormalWeb"/>
        <w:rPr>
          <w:rFonts w:ascii="Helvetica" w:hAnsi="Helvetica"/>
          <w:color w:val="111111"/>
          <w:sz w:val="30"/>
          <w:szCs w:val="30"/>
        </w:rPr>
      </w:pPr>
      <w:r>
        <w:rPr>
          <w:rFonts w:ascii="Helvetica" w:hAnsi="Helvetica"/>
          <w:color w:val="111111"/>
          <w:sz w:val="30"/>
          <w:szCs w:val="30"/>
        </w:rPr>
        <w:t>hank you for submitting the assignment two, managing diversity.  You have a very well written and deeply constructed paper.  However, you failed to meet many of the outlined scoring criteria.  Under the assignment 2 tab, there is information on how to complete this paper.  This assignment involves understanding an issue related to cultural diversity within a community and the lack of connectedness that exists between a healthcare facility and the diverse patient population serves.  I would highly recommend that you review the example provided so that you have a better understanding of the deliverables for the assignment.</w:t>
      </w:r>
    </w:p>
    <w:p w14:paraId="6A078F8C" w14:textId="77777777" w:rsidR="00EB2925" w:rsidRDefault="00EB2925" w:rsidP="00EB2925">
      <w:pPr>
        <w:pStyle w:val="NormalWeb"/>
        <w:rPr>
          <w:rFonts w:ascii="Helvetica" w:hAnsi="Helvetica"/>
          <w:color w:val="111111"/>
          <w:sz w:val="30"/>
          <w:szCs w:val="30"/>
        </w:rPr>
      </w:pPr>
      <w:r>
        <w:rPr>
          <w:rFonts w:ascii="Helvetica" w:hAnsi="Helvetica"/>
          <w:color w:val="111111"/>
          <w:sz w:val="30"/>
          <w:szCs w:val="30"/>
        </w:rPr>
        <w:t>The grading rubric should be used as one of the guides for completing an assignment. The rubric tells you everything that is needed for you to achieve the highest grade on any assignment. Take the time to read through the assignment and make sure you have all the information needed to succeed.</w:t>
      </w:r>
    </w:p>
    <w:p w14:paraId="3F1AE06D" w14:textId="77777777" w:rsidR="00EB2925" w:rsidRDefault="00EB2925" w:rsidP="00EB2925">
      <w:pPr>
        <w:pStyle w:val="NormalWeb"/>
        <w:rPr>
          <w:rFonts w:ascii="Helvetica" w:hAnsi="Helvetica"/>
          <w:color w:val="111111"/>
          <w:sz w:val="30"/>
          <w:szCs w:val="30"/>
        </w:rPr>
      </w:pPr>
      <w:r>
        <w:rPr>
          <w:rFonts w:ascii="Helvetica" w:hAnsi="Helvetica"/>
          <w:color w:val="111111"/>
          <w:sz w:val="30"/>
          <w:szCs w:val="30"/>
        </w:rPr>
        <w:lastRenderedPageBreak/>
        <w:t>If you have any questions, please feel free to reach out to via the faculty feedback tool in the course room.  I will be more than happy to assist you if needed.</w:t>
      </w:r>
    </w:p>
    <w:p w14:paraId="05208507" w14:textId="77777777" w:rsidR="00EB2925" w:rsidRDefault="00EB2925" w:rsidP="00EB2925">
      <w:pPr>
        <w:pStyle w:val="NormalWeb"/>
        <w:rPr>
          <w:rFonts w:ascii="Helvetica" w:hAnsi="Helvetica"/>
          <w:color w:val="111111"/>
          <w:sz w:val="30"/>
          <w:szCs w:val="30"/>
        </w:rPr>
      </w:pPr>
      <w:r>
        <w:rPr>
          <w:rFonts w:ascii="Helvetica" w:hAnsi="Helvetica"/>
          <w:color w:val="111111"/>
          <w:sz w:val="30"/>
          <w:szCs w:val="30"/>
        </w:rPr>
        <w:t>I look forward to reading more of your work.</w:t>
      </w:r>
    </w:p>
    <w:p w14:paraId="4B9BFF56" w14:textId="77777777" w:rsidR="00EB2925" w:rsidRDefault="00EB2925" w:rsidP="00EB2925">
      <w:pPr>
        <w:pStyle w:val="NormalWeb"/>
        <w:rPr>
          <w:rFonts w:ascii="Helvetica" w:hAnsi="Helvetica"/>
          <w:color w:val="111111"/>
          <w:sz w:val="30"/>
          <w:szCs w:val="30"/>
        </w:rPr>
      </w:pPr>
      <w:r>
        <w:rPr>
          <w:rFonts w:ascii="Helvetica" w:hAnsi="Helvetica"/>
          <w:color w:val="111111"/>
          <w:sz w:val="30"/>
          <w:szCs w:val="30"/>
        </w:rPr>
        <w:t>Dr. Shad J. Smith</w:t>
      </w:r>
    </w:p>
    <w:p w14:paraId="3A9F5D03" w14:textId="77777777" w:rsidR="00EB2925" w:rsidRDefault="00EB2925" w:rsidP="00EB2925">
      <w:pPr>
        <w:pStyle w:val="NormalWeb"/>
        <w:rPr>
          <w:rFonts w:ascii="Helvetica" w:hAnsi="Helvetica"/>
          <w:color w:val="111111"/>
          <w:sz w:val="30"/>
          <w:szCs w:val="30"/>
        </w:rPr>
      </w:pPr>
      <w:r>
        <w:rPr>
          <w:rFonts w:ascii="Helvetica" w:hAnsi="Helvetica"/>
          <w:color w:val="111111"/>
          <w:sz w:val="30"/>
          <w:szCs w:val="30"/>
        </w:rPr>
        <w:t> </w:t>
      </w:r>
    </w:p>
    <w:p w14:paraId="0EBFFC9B" w14:textId="77777777" w:rsidR="00EB2925" w:rsidRDefault="00EB2925" w:rsidP="00EB2925">
      <w:pPr>
        <w:pStyle w:val="Heading2"/>
        <w:shd w:val="clear" w:color="auto" w:fill="666666"/>
        <w:spacing w:before="450" w:after="300" w:line="336" w:lineRule="atLeast"/>
        <w:rPr>
          <w:rFonts w:ascii="Times New Roman" w:eastAsia="Times New Roman" w:hAnsi="Times New Roman"/>
          <w:color w:val="FFFFFF"/>
          <w:sz w:val="35"/>
          <w:szCs w:val="35"/>
        </w:rPr>
      </w:pPr>
      <w:r>
        <w:rPr>
          <w:rFonts w:eastAsia="Times New Roman"/>
          <w:b/>
          <w:bCs/>
          <w:i/>
          <w:iCs/>
          <w:caps/>
          <w:color w:val="CCCCCC"/>
          <w:spacing w:val="7"/>
          <w:sz w:val="18"/>
          <w:szCs w:val="18"/>
        </w:rPr>
        <w:t>COMPETENCY:</w:t>
      </w:r>
      <w:r>
        <w:rPr>
          <w:rStyle w:val="apple-converted-space"/>
          <w:rFonts w:eastAsia="Times New Roman"/>
          <w:b/>
          <w:bCs/>
          <w:i/>
          <w:iCs/>
          <w:caps/>
          <w:color w:val="CCCCCC"/>
          <w:spacing w:val="7"/>
          <w:sz w:val="18"/>
          <w:szCs w:val="18"/>
        </w:rPr>
        <w:t> </w:t>
      </w:r>
      <w:r>
        <w:rPr>
          <w:rFonts w:eastAsia="Times New Roman"/>
          <w:b/>
          <w:bCs/>
          <w:color w:val="FFFFFF"/>
          <w:sz w:val="35"/>
          <w:szCs w:val="35"/>
        </w:rPr>
        <w:t>Explain the concepts, principles, and characteristics of effective health care leadership.</w:t>
      </w:r>
    </w:p>
    <w:p w14:paraId="764A88D8" w14:textId="77777777" w:rsidR="00EB2925" w:rsidRDefault="00EB2925" w:rsidP="00EB2925">
      <w:pPr>
        <w:pStyle w:val="Heading4"/>
        <w:spacing w:after="300" w:afterAutospacing="0" w:line="336" w:lineRule="atLeast"/>
        <w:rPr>
          <w:rFonts w:eastAsia="Times New Roman"/>
          <w:b w:val="0"/>
          <w:bCs w:val="0"/>
          <w:sz w:val="38"/>
          <w:szCs w:val="38"/>
        </w:rPr>
      </w:pPr>
      <w:r>
        <w:rPr>
          <w:rFonts w:eastAsia="Times New Roman"/>
          <w:b w:val="0"/>
          <w:bCs w:val="0"/>
          <w:i/>
          <w:iCs/>
          <w:caps/>
          <w:color w:val="555555"/>
          <w:spacing w:val="7"/>
          <w:sz w:val="18"/>
          <w:szCs w:val="18"/>
        </w:rPr>
        <w:t>CRITERION:</w:t>
      </w:r>
      <w:r>
        <w:rPr>
          <w:rStyle w:val="apple-converted-space"/>
          <w:rFonts w:eastAsia="Times New Roman"/>
          <w:b w:val="0"/>
          <w:bCs w:val="0"/>
          <w:i/>
          <w:iCs/>
          <w:caps/>
          <w:color w:val="555555"/>
          <w:spacing w:val="7"/>
          <w:sz w:val="18"/>
          <w:szCs w:val="18"/>
        </w:rPr>
        <w:t> </w:t>
      </w:r>
      <w:r>
        <w:rPr>
          <w:rFonts w:eastAsia="Times New Roman"/>
          <w:b w:val="0"/>
          <w:bCs w:val="0"/>
          <w:sz w:val="38"/>
          <w:szCs w:val="38"/>
        </w:rPr>
        <w:t>Determine the influence of effective leadership on the development of a diverse and culturally competent workforce.</w:t>
      </w:r>
    </w:p>
    <w:p w14:paraId="2470ABB3" w14:textId="77777777" w:rsidR="00EB2925" w:rsidRDefault="00EB2925" w:rsidP="00EB2925">
      <w:pPr>
        <w:rPr>
          <w:rFonts w:eastAsia="Times New Roman"/>
          <w:caps/>
          <w:sz w:val="17"/>
          <w:szCs w:val="17"/>
        </w:rPr>
      </w:pPr>
      <w:hyperlink r:id="rId99" w:history="1">
        <w:r>
          <w:rPr>
            <w:rStyle w:val="Hyperlink"/>
            <w:rFonts w:eastAsia="Times New Roman"/>
            <w:b/>
            <w:bCs/>
            <w:caps/>
            <w:color w:val="888888"/>
            <w:sz w:val="17"/>
            <w:szCs w:val="17"/>
            <w:bdr w:val="single" w:sz="6" w:space="6" w:color="AAAAAA" w:frame="1"/>
            <w:shd w:val="clear" w:color="auto" w:fill="FFFFFF"/>
          </w:rPr>
          <w:t>DISTINGUISHED</w:t>
        </w:r>
      </w:hyperlink>
    </w:p>
    <w:p w14:paraId="1177B4CB" w14:textId="77777777" w:rsidR="00EB2925" w:rsidRDefault="00EB2925" w:rsidP="00EB2925">
      <w:pPr>
        <w:rPr>
          <w:rFonts w:eastAsia="Times New Roman"/>
          <w:caps/>
          <w:sz w:val="17"/>
          <w:szCs w:val="17"/>
        </w:rPr>
      </w:pPr>
      <w:hyperlink r:id="rId100" w:history="1">
        <w:r>
          <w:rPr>
            <w:rStyle w:val="Hyperlink"/>
            <w:rFonts w:eastAsia="Times New Roman"/>
            <w:b/>
            <w:bCs/>
            <w:caps/>
            <w:color w:val="888888"/>
            <w:sz w:val="17"/>
            <w:szCs w:val="17"/>
            <w:bdr w:val="single" w:sz="6" w:space="6" w:color="AAAAAA" w:frame="1"/>
            <w:shd w:val="clear" w:color="auto" w:fill="FFFFFF"/>
          </w:rPr>
          <w:t>PROFICIENT</w:t>
        </w:r>
      </w:hyperlink>
    </w:p>
    <w:p w14:paraId="385F7D27" w14:textId="77777777" w:rsidR="00EB2925" w:rsidRDefault="00EB2925" w:rsidP="00EB2925">
      <w:pPr>
        <w:rPr>
          <w:rFonts w:eastAsia="Times New Roman"/>
          <w:caps/>
          <w:sz w:val="17"/>
          <w:szCs w:val="17"/>
        </w:rPr>
      </w:pPr>
      <w:hyperlink r:id="rId101" w:history="1">
        <w:r>
          <w:rPr>
            <w:rStyle w:val="Hyperlink"/>
            <w:rFonts w:eastAsia="Times New Roman"/>
            <w:b/>
            <w:bCs/>
            <w:caps/>
            <w:color w:val="888888"/>
            <w:sz w:val="17"/>
            <w:szCs w:val="17"/>
            <w:bdr w:val="single" w:sz="6" w:space="6" w:color="AAAAAA" w:frame="1"/>
            <w:shd w:val="clear" w:color="auto" w:fill="FFFFFF"/>
          </w:rPr>
          <w:t>BASIC</w:t>
        </w:r>
      </w:hyperlink>
    </w:p>
    <w:p w14:paraId="42511DDB" w14:textId="77777777" w:rsidR="00EB2925" w:rsidRDefault="00EB2925" w:rsidP="00EB2925">
      <w:pPr>
        <w:rPr>
          <w:rFonts w:eastAsia="Times New Roman"/>
          <w:caps/>
          <w:sz w:val="17"/>
          <w:szCs w:val="17"/>
        </w:rPr>
      </w:pPr>
      <w:hyperlink r:id="rId102" w:history="1">
        <w:r>
          <w:rPr>
            <w:rStyle w:val="Hyperlink"/>
            <w:rFonts w:eastAsia="Times New Roman"/>
            <w:b/>
            <w:bCs/>
            <w:caps/>
            <w:color w:val="FFFFFF"/>
            <w:sz w:val="17"/>
            <w:szCs w:val="17"/>
            <w:bdr w:val="single" w:sz="6" w:space="6" w:color="999999" w:frame="1"/>
            <w:shd w:val="clear" w:color="auto" w:fill="E50000"/>
          </w:rPr>
          <w:t>NON-PERFORMANCE</w:t>
        </w:r>
      </w:hyperlink>
    </w:p>
    <w:p w14:paraId="3CF3287C" w14:textId="77777777" w:rsidR="00EB2925" w:rsidRDefault="00EB2925" w:rsidP="00EB2925">
      <w:pPr>
        <w:pStyle w:val="Heading5"/>
        <w:spacing w:after="150" w:afterAutospacing="0"/>
        <w:rPr>
          <w:rFonts w:eastAsia="Times New Roman"/>
          <w:color w:val="E50000"/>
          <w:sz w:val="35"/>
          <w:szCs w:val="35"/>
        </w:rPr>
      </w:pPr>
      <w:r>
        <w:rPr>
          <w:rFonts w:eastAsia="Times New Roman"/>
          <w:color w:val="E50000"/>
          <w:sz w:val="35"/>
          <w:szCs w:val="35"/>
        </w:rPr>
        <w:t>Non-Performance</w:t>
      </w:r>
    </w:p>
    <w:p w14:paraId="5764F34A" w14:textId="77777777" w:rsidR="00EB2925" w:rsidRDefault="00EB2925" w:rsidP="00EB2925">
      <w:pPr>
        <w:pStyle w:val="NormalWeb"/>
        <w:spacing w:before="0" w:beforeAutospacing="0" w:after="450" w:afterAutospacing="0"/>
      </w:pPr>
      <w:r>
        <w:t>Does not determine the influence of effective leadership on the development of a diverse and culturally competent workforce.</w:t>
      </w:r>
    </w:p>
    <w:p w14:paraId="56D63A58" w14:textId="77777777" w:rsidR="00EB2925" w:rsidRDefault="00EB2925" w:rsidP="00EB2925">
      <w:pPr>
        <w:pStyle w:val="NormalWeb"/>
        <w:spacing w:after="0"/>
      </w:pPr>
      <w:r>
        <w:rPr>
          <w:rStyle w:val="Strong"/>
        </w:rPr>
        <w:t xml:space="preserve">Faculty </w:t>
      </w:r>
      <w:proofErr w:type="gramStart"/>
      <w:r>
        <w:rPr>
          <w:rStyle w:val="Strong"/>
        </w:rPr>
        <w:t>Comments:</w:t>
      </w:r>
      <w:r>
        <w:t>“</w:t>
      </w:r>
      <w:proofErr w:type="gramEnd"/>
      <w:r>
        <w:t>You did not determine the role of effective leadership in the development of a culturally diverse workforce.”</w:t>
      </w:r>
    </w:p>
    <w:p w14:paraId="7389215A" w14:textId="77777777" w:rsidR="00EB2925" w:rsidRDefault="00EB2925" w:rsidP="00EB2925">
      <w:pPr>
        <w:pStyle w:val="Heading2"/>
        <w:shd w:val="clear" w:color="auto" w:fill="666666"/>
        <w:spacing w:before="450" w:after="300" w:line="336" w:lineRule="atLeast"/>
        <w:rPr>
          <w:rFonts w:eastAsia="Times New Roman"/>
          <w:color w:val="FFFFFF"/>
          <w:sz w:val="35"/>
          <w:szCs w:val="35"/>
        </w:rPr>
      </w:pPr>
      <w:r>
        <w:rPr>
          <w:rFonts w:eastAsia="Times New Roman"/>
          <w:b/>
          <w:bCs/>
          <w:i/>
          <w:iCs/>
          <w:caps/>
          <w:color w:val="CCCCCC"/>
          <w:spacing w:val="7"/>
          <w:sz w:val="18"/>
          <w:szCs w:val="18"/>
        </w:rPr>
        <w:lastRenderedPageBreak/>
        <w:t>COMPETENCY:</w:t>
      </w:r>
      <w:r>
        <w:rPr>
          <w:rStyle w:val="apple-converted-space"/>
          <w:rFonts w:eastAsia="Times New Roman"/>
          <w:b/>
          <w:bCs/>
          <w:i/>
          <w:iCs/>
          <w:caps/>
          <w:color w:val="CCCCCC"/>
          <w:spacing w:val="7"/>
          <w:sz w:val="18"/>
          <w:szCs w:val="18"/>
        </w:rPr>
        <w:t> </w:t>
      </w:r>
      <w:r>
        <w:rPr>
          <w:rFonts w:eastAsia="Times New Roman"/>
          <w:b/>
          <w:bCs/>
          <w:color w:val="FFFFFF"/>
          <w:sz w:val="35"/>
          <w:szCs w:val="35"/>
        </w:rPr>
        <w:t>Communicate effectively with diverse audiences, in an appropriate form and style, consistent with applicable organizational, professional, and scholarly standards.</w:t>
      </w:r>
    </w:p>
    <w:p w14:paraId="6ED15C4C" w14:textId="77777777" w:rsidR="00EB2925" w:rsidRDefault="00EB2925" w:rsidP="00EB2925">
      <w:pPr>
        <w:pStyle w:val="Heading4"/>
        <w:spacing w:after="300" w:afterAutospacing="0" w:line="336" w:lineRule="atLeast"/>
        <w:rPr>
          <w:rFonts w:eastAsia="Times New Roman"/>
          <w:b w:val="0"/>
          <w:bCs w:val="0"/>
          <w:sz w:val="38"/>
          <w:szCs w:val="38"/>
        </w:rPr>
      </w:pPr>
      <w:r>
        <w:rPr>
          <w:rFonts w:eastAsia="Times New Roman"/>
          <w:b w:val="0"/>
          <w:bCs w:val="0"/>
          <w:i/>
          <w:iCs/>
          <w:caps/>
          <w:color w:val="555555"/>
          <w:spacing w:val="7"/>
          <w:sz w:val="18"/>
          <w:szCs w:val="18"/>
        </w:rPr>
        <w:t>CRITERION:</w:t>
      </w:r>
      <w:r>
        <w:rPr>
          <w:rStyle w:val="apple-converted-space"/>
          <w:rFonts w:eastAsia="Times New Roman"/>
          <w:b w:val="0"/>
          <w:bCs w:val="0"/>
          <w:i/>
          <w:iCs/>
          <w:caps/>
          <w:color w:val="555555"/>
          <w:spacing w:val="7"/>
          <w:sz w:val="18"/>
          <w:szCs w:val="18"/>
        </w:rPr>
        <w:t> </w:t>
      </w:r>
      <w:r>
        <w:rPr>
          <w:rFonts w:eastAsia="Times New Roman"/>
          <w:b w:val="0"/>
          <w:bCs w:val="0"/>
          <w:sz w:val="38"/>
          <w:szCs w:val="38"/>
        </w:rPr>
        <w:t>Write coherently to support a central idea, using correct grammar, mechanics, and APA formatting.</w:t>
      </w:r>
    </w:p>
    <w:p w14:paraId="70CED14F" w14:textId="77777777" w:rsidR="00EB2925" w:rsidRDefault="00EB2925" w:rsidP="00EB2925">
      <w:pPr>
        <w:rPr>
          <w:rFonts w:eastAsia="Times New Roman"/>
          <w:caps/>
          <w:sz w:val="17"/>
          <w:szCs w:val="17"/>
        </w:rPr>
      </w:pPr>
      <w:hyperlink r:id="rId103" w:history="1">
        <w:r>
          <w:rPr>
            <w:rStyle w:val="Hyperlink"/>
            <w:rFonts w:eastAsia="Times New Roman"/>
            <w:b/>
            <w:bCs/>
            <w:caps/>
            <w:color w:val="888888"/>
            <w:sz w:val="17"/>
            <w:szCs w:val="17"/>
            <w:bdr w:val="single" w:sz="6" w:space="6" w:color="AAAAAA" w:frame="1"/>
            <w:shd w:val="clear" w:color="auto" w:fill="FFFFFF"/>
          </w:rPr>
          <w:t>DISTINGUISHED</w:t>
        </w:r>
      </w:hyperlink>
    </w:p>
    <w:p w14:paraId="4940ADB9" w14:textId="77777777" w:rsidR="00EB2925" w:rsidRDefault="00EB2925" w:rsidP="00EB2925">
      <w:pPr>
        <w:rPr>
          <w:rFonts w:eastAsia="Times New Roman"/>
          <w:caps/>
          <w:sz w:val="17"/>
          <w:szCs w:val="17"/>
        </w:rPr>
      </w:pPr>
      <w:hyperlink r:id="rId104" w:history="1">
        <w:r>
          <w:rPr>
            <w:rStyle w:val="Hyperlink"/>
            <w:rFonts w:eastAsia="Times New Roman"/>
            <w:b/>
            <w:bCs/>
            <w:caps/>
            <w:color w:val="FFFFFF"/>
            <w:sz w:val="17"/>
            <w:szCs w:val="17"/>
            <w:bdr w:val="single" w:sz="6" w:space="6" w:color="999999" w:frame="1"/>
            <w:shd w:val="clear" w:color="auto" w:fill="00A550"/>
          </w:rPr>
          <w:t>PROFICIENT</w:t>
        </w:r>
      </w:hyperlink>
    </w:p>
    <w:p w14:paraId="51556CF2" w14:textId="77777777" w:rsidR="00EB2925" w:rsidRDefault="00EB2925" w:rsidP="00EB2925">
      <w:pPr>
        <w:rPr>
          <w:rFonts w:eastAsia="Times New Roman"/>
          <w:caps/>
          <w:sz w:val="17"/>
          <w:szCs w:val="17"/>
        </w:rPr>
      </w:pPr>
      <w:hyperlink r:id="rId105" w:history="1">
        <w:r>
          <w:rPr>
            <w:rStyle w:val="Hyperlink"/>
            <w:rFonts w:eastAsia="Times New Roman"/>
            <w:b/>
            <w:bCs/>
            <w:caps/>
            <w:color w:val="888888"/>
            <w:sz w:val="17"/>
            <w:szCs w:val="17"/>
            <w:bdr w:val="single" w:sz="6" w:space="6" w:color="AAAAAA" w:frame="1"/>
            <w:shd w:val="clear" w:color="auto" w:fill="FFFFFF"/>
          </w:rPr>
          <w:t>BASIC</w:t>
        </w:r>
      </w:hyperlink>
    </w:p>
    <w:p w14:paraId="5541587A" w14:textId="77777777" w:rsidR="00EB2925" w:rsidRDefault="00EB2925" w:rsidP="00EB2925">
      <w:pPr>
        <w:rPr>
          <w:rFonts w:eastAsia="Times New Roman"/>
          <w:caps/>
          <w:sz w:val="17"/>
          <w:szCs w:val="17"/>
        </w:rPr>
      </w:pPr>
      <w:hyperlink r:id="rId106" w:history="1">
        <w:r>
          <w:rPr>
            <w:rStyle w:val="Hyperlink"/>
            <w:rFonts w:eastAsia="Times New Roman"/>
            <w:b/>
            <w:bCs/>
            <w:caps/>
            <w:color w:val="888888"/>
            <w:sz w:val="17"/>
            <w:szCs w:val="17"/>
            <w:bdr w:val="single" w:sz="6" w:space="6" w:color="AAAAAA" w:frame="1"/>
            <w:shd w:val="clear" w:color="auto" w:fill="FFFFFF"/>
          </w:rPr>
          <w:t>NON-PERFORMANCE</w:t>
        </w:r>
      </w:hyperlink>
    </w:p>
    <w:p w14:paraId="46EC34FC" w14:textId="77777777" w:rsidR="00EB2925" w:rsidRDefault="00EB2925" w:rsidP="00EB2925">
      <w:pPr>
        <w:pStyle w:val="Heading5"/>
        <w:spacing w:after="150" w:afterAutospacing="0"/>
        <w:rPr>
          <w:rFonts w:eastAsia="Times New Roman"/>
          <w:color w:val="00A550"/>
          <w:sz w:val="35"/>
          <w:szCs w:val="35"/>
        </w:rPr>
      </w:pPr>
      <w:r>
        <w:rPr>
          <w:rFonts w:eastAsia="Times New Roman"/>
          <w:color w:val="00A550"/>
          <w:sz w:val="35"/>
          <w:szCs w:val="35"/>
        </w:rPr>
        <w:t>Proficient</w:t>
      </w:r>
    </w:p>
    <w:p w14:paraId="6EB97A44" w14:textId="77777777" w:rsidR="00EB2925" w:rsidRDefault="00EB2925" w:rsidP="00EB2925">
      <w:pPr>
        <w:pStyle w:val="NormalWeb"/>
        <w:spacing w:before="0" w:beforeAutospacing="0" w:after="450" w:afterAutospacing="0"/>
      </w:pPr>
      <w:r>
        <w:t>Writes coherently to support a central idea, using correct grammar, mechanics, and APA formatting.</w:t>
      </w:r>
    </w:p>
    <w:p w14:paraId="5C9470EC" w14:textId="77777777" w:rsidR="00EB2925" w:rsidRDefault="00EB2925" w:rsidP="00EB2925">
      <w:pPr>
        <w:pStyle w:val="NormalWeb"/>
        <w:spacing w:after="0"/>
      </w:pPr>
      <w:r>
        <w:rPr>
          <w:rStyle w:val="Strong"/>
        </w:rPr>
        <w:t xml:space="preserve">Faculty </w:t>
      </w:r>
      <w:proofErr w:type="gramStart"/>
      <w:r>
        <w:rPr>
          <w:rStyle w:val="Strong"/>
        </w:rPr>
        <w:t>Comments:</w:t>
      </w:r>
      <w:r>
        <w:t>“</w:t>
      </w:r>
      <w:proofErr w:type="gramEnd"/>
      <w:r>
        <w:t>Your paper is well written and exhibits the correct APA formatting. You intext citations are correct as well</w:t>
      </w:r>
      <w:proofErr w:type="gramStart"/>
      <w:r>
        <w:t>. ”</w:t>
      </w:r>
      <w:proofErr w:type="gramEnd"/>
    </w:p>
    <w:p w14:paraId="45BCEF11" w14:textId="77777777" w:rsidR="00EB2925" w:rsidRDefault="00EB2925" w:rsidP="00EB2925">
      <w:pPr>
        <w:pStyle w:val="Heading2"/>
        <w:shd w:val="clear" w:color="auto" w:fill="666666"/>
        <w:spacing w:before="450" w:after="300" w:line="336" w:lineRule="atLeast"/>
        <w:rPr>
          <w:rFonts w:eastAsia="Times New Roman"/>
          <w:color w:val="FFFFFF"/>
          <w:sz w:val="35"/>
          <w:szCs w:val="35"/>
        </w:rPr>
      </w:pPr>
      <w:r>
        <w:rPr>
          <w:rFonts w:eastAsia="Times New Roman"/>
          <w:b/>
          <w:bCs/>
          <w:i/>
          <w:iCs/>
          <w:caps/>
          <w:color w:val="CCCCCC"/>
          <w:spacing w:val="7"/>
          <w:sz w:val="18"/>
          <w:szCs w:val="18"/>
        </w:rPr>
        <w:t>COMPETENCY:</w:t>
      </w:r>
      <w:r>
        <w:rPr>
          <w:rStyle w:val="apple-converted-space"/>
          <w:rFonts w:eastAsia="Times New Roman"/>
          <w:b/>
          <w:bCs/>
          <w:i/>
          <w:iCs/>
          <w:caps/>
          <w:color w:val="CCCCCC"/>
          <w:spacing w:val="7"/>
          <w:sz w:val="18"/>
          <w:szCs w:val="18"/>
        </w:rPr>
        <w:t> </w:t>
      </w:r>
      <w:r>
        <w:rPr>
          <w:rFonts w:eastAsia="Times New Roman"/>
          <w:b/>
          <w:bCs/>
          <w:color w:val="FFFFFF"/>
          <w:sz w:val="35"/>
          <w:szCs w:val="35"/>
        </w:rPr>
        <w:t>Determine the influence of the practitioner-scholar role on professional practice and leadership development.</w:t>
      </w:r>
    </w:p>
    <w:p w14:paraId="7C2C3723" w14:textId="77777777" w:rsidR="00EB2925" w:rsidRDefault="00EB2925" w:rsidP="00EB2925">
      <w:pPr>
        <w:pStyle w:val="Heading4"/>
        <w:spacing w:after="300" w:afterAutospacing="0" w:line="336" w:lineRule="atLeast"/>
        <w:rPr>
          <w:rFonts w:eastAsia="Times New Roman"/>
          <w:b w:val="0"/>
          <w:bCs w:val="0"/>
          <w:sz w:val="38"/>
          <w:szCs w:val="38"/>
        </w:rPr>
      </w:pPr>
      <w:r>
        <w:rPr>
          <w:rFonts w:eastAsia="Times New Roman"/>
          <w:b w:val="0"/>
          <w:bCs w:val="0"/>
          <w:i/>
          <w:iCs/>
          <w:caps/>
          <w:color w:val="555555"/>
          <w:spacing w:val="7"/>
          <w:sz w:val="18"/>
          <w:szCs w:val="18"/>
        </w:rPr>
        <w:t>CRITERION:</w:t>
      </w:r>
      <w:r>
        <w:rPr>
          <w:rStyle w:val="apple-converted-space"/>
          <w:rFonts w:eastAsia="Times New Roman"/>
          <w:b w:val="0"/>
          <w:bCs w:val="0"/>
          <w:i/>
          <w:iCs/>
          <w:caps/>
          <w:color w:val="555555"/>
          <w:spacing w:val="7"/>
          <w:sz w:val="18"/>
          <w:szCs w:val="18"/>
        </w:rPr>
        <w:t> </w:t>
      </w:r>
      <w:r>
        <w:rPr>
          <w:rFonts w:eastAsia="Times New Roman"/>
          <w:b w:val="0"/>
          <w:bCs w:val="0"/>
          <w:sz w:val="38"/>
          <w:szCs w:val="38"/>
        </w:rPr>
        <w:t>Explain how the academic and research skills one develops as a practitioner-scholar can be of service in one’s role as a health care leader.</w:t>
      </w:r>
    </w:p>
    <w:p w14:paraId="474C435C" w14:textId="77777777" w:rsidR="00EB2925" w:rsidRDefault="00EB2925" w:rsidP="00EB2925">
      <w:pPr>
        <w:rPr>
          <w:rFonts w:eastAsia="Times New Roman"/>
          <w:caps/>
          <w:sz w:val="17"/>
          <w:szCs w:val="17"/>
        </w:rPr>
      </w:pPr>
      <w:hyperlink r:id="rId107" w:history="1">
        <w:r>
          <w:rPr>
            <w:rStyle w:val="Hyperlink"/>
            <w:rFonts w:eastAsia="Times New Roman"/>
            <w:b/>
            <w:bCs/>
            <w:caps/>
            <w:color w:val="888888"/>
            <w:sz w:val="17"/>
            <w:szCs w:val="17"/>
            <w:bdr w:val="single" w:sz="6" w:space="6" w:color="AAAAAA" w:frame="1"/>
            <w:shd w:val="clear" w:color="auto" w:fill="FFFFFF"/>
          </w:rPr>
          <w:t>DISTINGUISHED</w:t>
        </w:r>
      </w:hyperlink>
    </w:p>
    <w:p w14:paraId="53C0EDD2" w14:textId="77777777" w:rsidR="00EB2925" w:rsidRDefault="00EB2925" w:rsidP="00EB2925">
      <w:pPr>
        <w:rPr>
          <w:rFonts w:eastAsia="Times New Roman"/>
          <w:caps/>
          <w:sz w:val="17"/>
          <w:szCs w:val="17"/>
        </w:rPr>
      </w:pPr>
      <w:hyperlink r:id="rId108" w:history="1">
        <w:r>
          <w:rPr>
            <w:rStyle w:val="Hyperlink"/>
            <w:rFonts w:eastAsia="Times New Roman"/>
            <w:b/>
            <w:bCs/>
            <w:caps/>
            <w:color w:val="888888"/>
            <w:sz w:val="17"/>
            <w:szCs w:val="17"/>
            <w:bdr w:val="single" w:sz="6" w:space="6" w:color="AAAAAA" w:frame="1"/>
            <w:shd w:val="clear" w:color="auto" w:fill="FFFFFF"/>
          </w:rPr>
          <w:t>PROFICIENT</w:t>
        </w:r>
      </w:hyperlink>
    </w:p>
    <w:p w14:paraId="2B70837B" w14:textId="77777777" w:rsidR="00EB2925" w:rsidRDefault="00EB2925" w:rsidP="00EB2925">
      <w:pPr>
        <w:rPr>
          <w:rFonts w:eastAsia="Times New Roman"/>
          <w:caps/>
          <w:sz w:val="17"/>
          <w:szCs w:val="17"/>
        </w:rPr>
      </w:pPr>
      <w:hyperlink r:id="rId109" w:history="1">
        <w:r>
          <w:rPr>
            <w:rStyle w:val="Hyperlink"/>
            <w:rFonts w:eastAsia="Times New Roman"/>
            <w:b/>
            <w:bCs/>
            <w:caps/>
            <w:color w:val="888888"/>
            <w:sz w:val="17"/>
            <w:szCs w:val="17"/>
            <w:bdr w:val="single" w:sz="6" w:space="6" w:color="AAAAAA" w:frame="1"/>
            <w:shd w:val="clear" w:color="auto" w:fill="FFFFFF"/>
          </w:rPr>
          <w:t>BASIC</w:t>
        </w:r>
      </w:hyperlink>
    </w:p>
    <w:p w14:paraId="1670D8A2" w14:textId="77777777" w:rsidR="00EB2925" w:rsidRDefault="00EB2925" w:rsidP="00EB2925">
      <w:pPr>
        <w:rPr>
          <w:rFonts w:eastAsia="Times New Roman"/>
          <w:caps/>
          <w:sz w:val="17"/>
          <w:szCs w:val="17"/>
        </w:rPr>
      </w:pPr>
      <w:hyperlink r:id="rId110" w:history="1">
        <w:r>
          <w:rPr>
            <w:rStyle w:val="Hyperlink"/>
            <w:rFonts w:eastAsia="Times New Roman"/>
            <w:b/>
            <w:bCs/>
            <w:caps/>
            <w:color w:val="FFFFFF"/>
            <w:sz w:val="17"/>
            <w:szCs w:val="17"/>
            <w:bdr w:val="single" w:sz="6" w:space="6" w:color="999999" w:frame="1"/>
            <w:shd w:val="clear" w:color="auto" w:fill="E50000"/>
          </w:rPr>
          <w:t>NON-PERFORMANCE</w:t>
        </w:r>
      </w:hyperlink>
    </w:p>
    <w:p w14:paraId="02337541" w14:textId="77777777" w:rsidR="00EB2925" w:rsidRDefault="00EB2925" w:rsidP="00EB2925">
      <w:pPr>
        <w:pStyle w:val="Heading5"/>
        <w:spacing w:after="150" w:afterAutospacing="0"/>
        <w:rPr>
          <w:rFonts w:eastAsia="Times New Roman"/>
          <w:color w:val="E50000"/>
          <w:sz w:val="35"/>
          <w:szCs w:val="35"/>
        </w:rPr>
      </w:pPr>
      <w:r>
        <w:rPr>
          <w:rFonts w:eastAsia="Times New Roman"/>
          <w:color w:val="E50000"/>
          <w:sz w:val="35"/>
          <w:szCs w:val="35"/>
        </w:rPr>
        <w:t>Non-Performance</w:t>
      </w:r>
    </w:p>
    <w:p w14:paraId="0B25ED26" w14:textId="77777777" w:rsidR="00EB2925" w:rsidRDefault="00EB2925" w:rsidP="00EB2925">
      <w:pPr>
        <w:pStyle w:val="NormalWeb"/>
        <w:spacing w:before="0" w:beforeAutospacing="0" w:after="450" w:afterAutospacing="0"/>
      </w:pPr>
      <w:r>
        <w:lastRenderedPageBreak/>
        <w:t>Does not describe examples of the influence of the scholar-practitioner role on continued health care leadership development.</w:t>
      </w:r>
    </w:p>
    <w:p w14:paraId="49077691" w14:textId="77777777" w:rsidR="00EB2925" w:rsidRDefault="00EB2925" w:rsidP="00EB2925">
      <w:pPr>
        <w:pStyle w:val="NormalWeb"/>
        <w:spacing w:after="0"/>
      </w:pPr>
      <w:r>
        <w:rPr>
          <w:rStyle w:val="Strong"/>
        </w:rPr>
        <w:t xml:space="preserve">Faculty </w:t>
      </w:r>
      <w:proofErr w:type="gramStart"/>
      <w:r>
        <w:rPr>
          <w:rStyle w:val="Strong"/>
        </w:rPr>
        <w:t>Comments:</w:t>
      </w:r>
      <w:r>
        <w:t>“</w:t>
      </w:r>
      <w:proofErr w:type="gramEnd"/>
      <w:r>
        <w:t>You did not discuss the role of the scholar-practitioner in development of a culturally diverse workforce. ”</w:t>
      </w:r>
    </w:p>
    <w:p w14:paraId="3E5C6625" w14:textId="77777777" w:rsidR="00EB2925" w:rsidRDefault="00EB2925" w:rsidP="00EB2925">
      <w:pPr>
        <w:pStyle w:val="Heading2"/>
        <w:shd w:val="clear" w:color="auto" w:fill="666666"/>
        <w:spacing w:before="450" w:after="300" w:line="336" w:lineRule="atLeast"/>
        <w:rPr>
          <w:rFonts w:eastAsia="Times New Roman"/>
          <w:color w:val="FFFFFF"/>
          <w:sz w:val="35"/>
          <w:szCs w:val="35"/>
        </w:rPr>
      </w:pPr>
      <w:r>
        <w:rPr>
          <w:rFonts w:eastAsia="Times New Roman"/>
          <w:b/>
          <w:bCs/>
          <w:i/>
          <w:iCs/>
          <w:caps/>
          <w:color w:val="CCCCCC"/>
          <w:spacing w:val="7"/>
          <w:sz w:val="18"/>
          <w:szCs w:val="18"/>
        </w:rPr>
        <w:t>COMPETENCY:</w:t>
      </w:r>
      <w:r>
        <w:rPr>
          <w:rStyle w:val="apple-converted-space"/>
          <w:rFonts w:eastAsia="Times New Roman"/>
          <w:b/>
          <w:bCs/>
          <w:i/>
          <w:iCs/>
          <w:caps/>
          <w:color w:val="CCCCCC"/>
          <w:spacing w:val="7"/>
          <w:sz w:val="18"/>
          <w:szCs w:val="18"/>
        </w:rPr>
        <w:t> </w:t>
      </w:r>
      <w:r>
        <w:rPr>
          <w:rFonts w:eastAsia="Times New Roman"/>
          <w:b/>
          <w:bCs/>
          <w:color w:val="FFFFFF"/>
          <w:sz w:val="35"/>
          <w:szCs w:val="35"/>
        </w:rPr>
        <w:t>Analyze standards of professional ethics and the principles of diversity and inclusion as applied by health care leaders in real-world situations.</w:t>
      </w:r>
    </w:p>
    <w:p w14:paraId="79C75CF3" w14:textId="77777777" w:rsidR="00EB2925" w:rsidRDefault="00EB2925" w:rsidP="00EB2925">
      <w:pPr>
        <w:pStyle w:val="Heading4"/>
        <w:spacing w:after="300" w:afterAutospacing="0" w:line="336" w:lineRule="atLeast"/>
        <w:rPr>
          <w:rFonts w:eastAsia="Times New Roman"/>
          <w:b w:val="0"/>
          <w:bCs w:val="0"/>
          <w:sz w:val="38"/>
          <w:szCs w:val="38"/>
        </w:rPr>
      </w:pPr>
      <w:r>
        <w:rPr>
          <w:rFonts w:eastAsia="Times New Roman"/>
          <w:b w:val="0"/>
          <w:bCs w:val="0"/>
          <w:i/>
          <w:iCs/>
          <w:caps/>
          <w:color w:val="555555"/>
          <w:spacing w:val="7"/>
          <w:sz w:val="18"/>
          <w:szCs w:val="18"/>
        </w:rPr>
        <w:t>CRITERION:</w:t>
      </w:r>
      <w:r>
        <w:rPr>
          <w:rStyle w:val="apple-converted-space"/>
          <w:rFonts w:eastAsia="Times New Roman"/>
          <w:b w:val="0"/>
          <w:bCs w:val="0"/>
          <w:i/>
          <w:iCs/>
          <w:caps/>
          <w:color w:val="555555"/>
          <w:spacing w:val="7"/>
          <w:sz w:val="18"/>
          <w:szCs w:val="18"/>
        </w:rPr>
        <w:t> </w:t>
      </w:r>
      <w:r>
        <w:rPr>
          <w:rFonts w:eastAsia="Times New Roman"/>
          <w:b w:val="0"/>
          <w:bCs w:val="0"/>
          <w:sz w:val="38"/>
          <w:szCs w:val="38"/>
        </w:rPr>
        <w:t>Outline a plan for providing employee training on cultural awareness and sensitivity.</w:t>
      </w:r>
    </w:p>
    <w:p w14:paraId="7045C95D" w14:textId="77777777" w:rsidR="00EB2925" w:rsidRDefault="00EB2925" w:rsidP="00EB2925">
      <w:pPr>
        <w:rPr>
          <w:rFonts w:eastAsia="Times New Roman"/>
          <w:caps/>
          <w:sz w:val="17"/>
          <w:szCs w:val="17"/>
        </w:rPr>
      </w:pPr>
      <w:hyperlink r:id="rId111" w:history="1">
        <w:r>
          <w:rPr>
            <w:rStyle w:val="Hyperlink"/>
            <w:rFonts w:eastAsia="Times New Roman"/>
            <w:b/>
            <w:bCs/>
            <w:caps/>
            <w:color w:val="888888"/>
            <w:sz w:val="17"/>
            <w:szCs w:val="17"/>
            <w:bdr w:val="single" w:sz="6" w:space="6" w:color="AAAAAA" w:frame="1"/>
            <w:shd w:val="clear" w:color="auto" w:fill="FFFFFF"/>
          </w:rPr>
          <w:t>DISTINGUISHED</w:t>
        </w:r>
      </w:hyperlink>
    </w:p>
    <w:p w14:paraId="404AF4FD" w14:textId="77777777" w:rsidR="00EB2925" w:rsidRDefault="00EB2925" w:rsidP="00EB2925">
      <w:pPr>
        <w:rPr>
          <w:rFonts w:eastAsia="Times New Roman"/>
          <w:caps/>
          <w:sz w:val="17"/>
          <w:szCs w:val="17"/>
        </w:rPr>
      </w:pPr>
      <w:hyperlink r:id="rId112" w:history="1">
        <w:r>
          <w:rPr>
            <w:rStyle w:val="Hyperlink"/>
            <w:rFonts w:eastAsia="Times New Roman"/>
            <w:b/>
            <w:bCs/>
            <w:caps/>
            <w:color w:val="888888"/>
            <w:sz w:val="17"/>
            <w:szCs w:val="17"/>
            <w:bdr w:val="single" w:sz="6" w:space="6" w:color="AAAAAA" w:frame="1"/>
            <w:shd w:val="clear" w:color="auto" w:fill="FFFFFF"/>
          </w:rPr>
          <w:t>PROFICIENT</w:t>
        </w:r>
      </w:hyperlink>
    </w:p>
    <w:p w14:paraId="16A55FA9" w14:textId="77777777" w:rsidR="00EB2925" w:rsidRDefault="00EB2925" w:rsidP="00EB2925">
      <w:pPr>
        <w:rPr>
          <w:rFonts w:eastAsia="Times New Roman"/>
          <w:caps/>
          <w:sz w:val="17"/>
          <w:szCs w:val="17"/>
        </w:rPr>
      </w:pPr>
      <w:hyperlink r:id="rId113" w:history="1">
        <w:r>
          <w:rPr>
            <w:rStyle w:val="Hyperlink"/>
            <w:rFonts w:eastAsia="Times New Roman"/>
            <w:b/>
            <w:bCs/>
            <w:caps/>
            <w:color w:val="888888"/>
            <w:sz w:val="17"/>
            <w:szCs w:val="17"/>
            <w:bdr w:val="single" w:sz="6" w:space="6" w:color="AAAAAA" w:frame="1"/>
            <w:shd w:val="clear" w:color="auto" w:fill="FFFFFF"/>
          </w:rPr>
          <w:t>BASIC</w:t>
        </w:r>
      </w:hyperlink>
    </w:p>
    <w:p w14:paraId="61539063" w14:textId="77777777" w:rsidR="00EB2925" w:rsidRDefault="00EB2925" w:rsidP="00EB2925">
      <w:pPr>
        <w:rPr>
          <w:rFonts w:eastAsia="Times New Roman"/>
          <w:caps/>
          <w:sz w:val="17"/>
          <w:szCs w:val="17"/>
        </w:rPr>
      </w:pPr>
      <w:hyperlink r:id="rId114" w:history="1">
        <w:r>
          <w:rPr>
            <w:rStyle w:val="Hyperlink"/>
            <w:rFonts w:eastAsia="Times New Roman"/>
            <w:b/>
            <w:bCs/>
            <w:caps/>
            <w:color w:val="FFFFFF"/>
            <w:sz w:val="17"/>
            <w:szCs w:val="17"/>
            <w:bdr w:val="single" w:sz="6" w:space="6" w:color="999999" w:frame="1"/>
            <w:shd w:val="clear" w:color="auto" w:fill="E50000"/>
          </w:rPr>
          <w:t>NON-PERFORMANCE</w:t>
        </w:r>
      </w:hyperlink>
    </w:p>
    <w:p w14:paraId="5DD7166E" w14:textId="77777777" w:rsidR="00EB2925" w:rsidRDefault="00EB2925" w:rsidP="00EB2925">
      <w:pPr>
        <w:pStyle w:val="Heading5"/>
        <w:spacing w:after="150" w:afterAutospacing="0"/>
        <w:rPr>
          <w:rFonts w:eastAsia="Times New Roman"/>
          <w:color w:val="E50000"/>
          <w:sz w:val="35"/>
          <w:szCs w:val="35"/>
        </w:rPr>
      </w:pPr>
      <w:r>
        <w:rPr>
          <w:rFonts w:eastAsia="Times New Roman"/>
          <w:color w:val="E50000"/>
          <w:sz w:val="35"/>
          <w:szCs w:val="35"/>
        </w:rPr>
        <w:t>Non-Performance</w:t>
      </w:r>
    </w:p>
    <w:p w14:paraId="1F846C74" w14:textId="77777777" w:rsidR="00EB2925" w:rsidRDefault="00EB2925" w:rsidP="00EB2925">
      <w:pPr>
        <w:pStyle w:val="NormalWeb"/>
        <w:spacing w:before="0" w:beforeAutospacing="0" w:after="450" w:afterAutospacing="0"/>
      </w:pPr>
      <w:r>
        <w:t>Does not explain the need for training on cultural awareness and sensitivity.</w:t>
      </w:r>
    </w:p>
    <w:p w14:paraId="36416699" w14:textId="77777777" w:rsidR="00EB2925" w:rsidRDefault="00EB2925" w:rsidP="00EB2925">
      <w:pPr>
        <w:pStyle w:val="NormalWeb"/>
        <w:spacing w:after="0"/>
      </w:pPr>
      <w:r>
        <w:rPr>
          <w:rStyle w:val="Strong"/>
        </w:rPr>
        <w:t xml:space="preserve">Faculty </w:t>
      </w:r>
      <w:proofErr w:type="gramStart"/>
      <w:r>
        <w:rPr>
          <w:rStyle w:val="Strong"/>
        </w:rPr>
        <w:t>Comments:</w:t>
      </w:r>
      <w:r>
        <w:t>“</w:t>
      </w:r>
      <w:proofErr w:type="gramEnd"/>
      <w:r>
        <w:t>You do not explain the need for training on cultural awareness or sensitivity.”</w:t>
      </w:r>
    </w:p>
    <w:p w14:paraId="0609C7DD" w14:textId="77777777" w:rsidR="00EB2925" w:rsidRDefault="00EB2925" w:rsidP="00EB2925">
      <w:pPr>
        <w:pStyle w:val="Heading4"/>
        <w:spacing w:after="300" w:afterAutospacing="0" w:line="336" w:lineRule="atLeast"/>
        <w:rPr>
          <w:rFonts w:eastAsia="Times New Roman"/>
          <w:b w:val="0"/>
          <w:bCs w:val="0"/>
          <w:sz w:val="38"/>
          <w:szCs w:val="38"/>
        </w:rPr>
      </w:pPr>
      <w:r>
        <w:rPr>
          <w:rFonts w:eastAsia="Times New Roman"/>
          <w:b w:val="0"/>
          <w:bCs w:val="0"/>
          <w:i/>
          <w:iCs/>
          <w:caps/>
          <w:color w:val="555555"/>
          <w:spacing w:val="7"/>
          <w:sz w:val="18"/>
          <w:szCs w:val="18"/>
        </w:rPr>
        <w:t>CRITERION:</w:t>
      </w:r>
      <w:r>
        <w:rPr>
          <w:rStyle w:val="apple-converted-space"/>
          <w:rFonts w:eastAsia="Times New Roman"/>
          <w:b w:val="0"/>
          <w:bCs w:val="0"/>
          <w:i/>
          <w:iCs/>
          <w:caps/>
          <w:color w:val="555555"/>
          <w:spacing w:val="7"/>
          <w:sz w:val="18"/>
          <w:szCs w:val="18"/>
        </w:rPr>
        <w:t> </w:t>
      </w:r>
      <w:r>
        <w:rPr>
          <w:rFonts w:eastAsia="Times New Roman"/>
          <w:b w:val="0"/>
          <w:bCs w:val="0"/>
          <w:sz w:val="38"/>
          <w:szCs w:val="38"/>
        </w:rPr>
        <w:t>Outline a plan to recruit, hire, and retain a diverse workforce.</w:t>
      </w:r>
    </w:p>
    <w:p w14:paraId="40451951" w14:textId="77777777" w:rsidR="00EB2925" w:rsidRDefault="00EB2925" w:rsidP="00EB2925">
      <w:pPr>
        <w:rPr>
          <w:rFonts w:eastAsia="Times New Roman"/>
          <w:caps/>
          <w:sz w:val="17"/>
          <w:szCs w:val="17"/>
        </w:rPr>
      </w:pPr>
      <w:hyperlink r:id="rId115" w:history="1">
        <w:r>
          <w:rPr>
            <w:rStyle w:val="Hyperlink"/>
            <w:rFonts w:eastAsia="Times New Roman"/>
            <w:b/>
            <w:bCs/>
            <w:caps/>
            <w:color w:val="888888"/>
            <w:sz w:val="17"/>
            <w:szCs w:val="17"/>
            <w:bdr w:val="single" w:sz="6" w:space="6" w:color="AAAAAA" w:frame="1"/>
            <w:shd w:val="clear" w:color="auto" w:fill="FFFFFF"/>
          </w:rPr>
          <w:t>DISTINGUISHED</w:t>
        </w:r>
      </w:hyperlink>
    </w:p>
    <w:p w14:paraId="35E8FC76" w14:textId="77777777" w:rsidR="00EB2925" w:rsidRDefault="00EB2925" w:rsidP="00EB2925">
      <w:pPr>
        <w:rPr>
          <w:rFonts w:eastAsia="Times New Roman"/>
          <w:caps/>
          <w:sz w:val="17"/>
          <w:szCs w:val="17"/>
        </w:rPr>
      </w:pPr>
      <w:hyperlink r:id="rId116" w:history="1">
        <w:r>
          <w:rPr>
            <w:rStyle w:val="Hyperlink"/>
            <w:rFonts w:eastAsia="Times New Roman"/>
            <w:b/>
            <w:bCs/>
            <w:caps/>
            <w:color w:val="888888"/>
            <w:sz w:val="17"/>
            <w:szCs w:val="17"/>
            <w:bdr w:val="single" w:sz="6" w:space="6" w:color="AAAAAA" w:frame="1"/>
            <w:shd w:val="clear" w:color="auto" w:fill="FFFFFF"/>
          </w:rPr>
          <w:t>PROFICIENT</w:t>
        </w:r>
      </w:hyperlink>
    </w:p>
    <w:p w14:paraId="462A1202" w14:textId="77777777" w:rsidR="00EB2925" w:rsidRDefault="00EB2925" w:rsidP="00EB2925">
      <w:pPr>
        <w:rPr>
          <w:rFonts w:eastAsia="Times New Roman"/>
          <w:caps/>
          <w:sz w:val="17"/>
          <w:szCs w:val="17"/>
        </w:rPr>
      </w:pPr>
      <w:hyperlink r:id="rId117" w:history="1">
        <w:r>
          <w:rPr>
            <w:rStyle w:val="Hyperlink"/>
            <w:rFonts w:eastAsia="Times New Roman"/>
            <w:b/>
            <w:bCs/>
            <w:caps/>
            <w:color w:val="888888"/>
            <w:sz w:val="17"/>
            <w:szCs w:val="17"/>
            <w:bdr w:val="single" w:sz="6" w:space="6" w:color="AAAAAA" w:frame="1"/>
            <w:shd w:val="clear" w:color="auto" w:fill="FFFFFF"/>
          </w:rPr>
          <w:t>BASIC</w:t>
        </w:r>
      </w:hyperlink>
    </w:p>
    <w:p w14:paraId="5701BA15" w14:textId="77777777" w:rsidR="00EB2925" w:rsidRDefault="00EB2925" w:rsidP="00EB2925">
      <w:pPr>
        <w:rPr>
          <w:rFonts w:eastAsia="Times New Roman"/>
          <w:caps/>
          <w:sz w:val="17"/>
          <w:szCs w:val="17"/>
        </w:rPr>
      </w:pPr>
      <w:hyperlink r:id="rId118" w:history="1">
        <w:r>
          <w:rPr>
            <w:rStyle w:val="Hyperlink"/>
            <w:rFonts w:eastAsia="Times New Roman"/>
            <w:b/>
            <w:bCs/>
            <w:caps/>
            <w:color w:val="FFFFFF"/>
            <w:sz w:val="17"/>
            <w:szCs w:val="17"/>
            <w:bdr w:val="single" w:sz="6" w:space="6" w:color="999999" w:frame="1"/>
            <w:shd w:val="clear" w:color="auto" w:fill="E50000"/>
          </w:rPr>
          <w:t>NON-PERFORMANCE</w:t>
        </w:r>
      </w:hyperlink>
    </w:p>
    <w:p w14:paraId="784C8BEC" w14:textId="77777777" w:rsidR="00EB2925" w:rsidRDefault="00EB2925" w:rsidP="00EB2925">
      <w:pPr>
        <w:pStyle w:val="Heading5"/>
        <w:spacing w:after="150" w:afterAutospacing="0"/>
        <w:rPr>
          <w:rFonts w:eastAsia="Times New Roman"/>
          <w:color w:val="E50000"/>
          <w:sz w:val="35"/>
          <w:szCs w:val="35"/>
        </w:rPr>
      </w:pPr>
      <w:r>
        <w:rPr>
          <w:rFonts w:eastAsia="Times New Roman"/>
          <w:color w:val="E50000"/>
          <w:sz w:val="35"/>
          <w:szCs w:val="35"/>
        </w:rPr>
        <w:t>Non-Performance</w:t>
      </w:r>
    </w:p>
    <w:p w14:paraId="2BA0C3D6" w14:textId="77777777" w:rsidR="00EB2925" w:rsidRDefault="00EB2925" w:rsidP="00EB2925">
      <w:pPr>
        <w:pStyle w:val="NormalWeb"/>
        <w:spacing w:before="0" w:beforeAutospacing="0" w:after="450" w:afterAutospacing="0"/>
      </w:pPr>
      <w:r>
        <w:lastRenderedPageBreak/>
        <w:t>Does not outline a plan to recruit, hire, and retain a diverse workforce.</w:t>
      </w:r>
    </w:p>
    <w:p w14:paraId="5185C02F" w14:textId="77777777" w:rsidR="00EB2925" w:rsidRDefault="00EB2925" w:rsidP="00EB2925">
      <w:pPr>
        <w:pStyle w:val="NormalWeb"/>
        <w:spacing w:after="0"/>
      </w:pPr>
      <w:r>
        <w:rPr>
          <w:rStyle w:val="Strong"/>
        </w:rPr>
        <w:t xml:space="preserve">Faculty </w:t>
      </w:r>
      <w:proofErr w:type="gramStart"/>
      <w:r>
        <w:rPr>
          <w:rStyle w:val="Strong"/>
        </w:rPr>
        <w:t>Comments:</w:t>
      </w:r>
      <w:r>
        <w:t>“</w:t>
      </w:r>
      <w:proofErr w:type="gramEnd"/>
      <w:r>
        <w:t>You do not outline a plan to hire, recruit, or retain a culturally diverse workforce. ”</w:t>
      </w:r>
    </w:p>
    <w:p w14:paraId="132AA3F1" w14:textId="77777777" w:rsidR="00EB2925" w:rsidRDefault="00EB2925" w:rsidP="00EB2925">
      <w:pPr>
        <w:pStyle w:val="Heading4"/>
        <w:spacing w:after="300" w:afterAutospacing="0" w:line="336" w:lineRule="atLeast"/>
        <w:rPr>
          <w:rFonts w:eastAsia="Times New Roman"/>
          <w:b w:val="0"/>
          <w:bCs w:val="0"/>
          <w:sz w:val="38"/>
          <w:szCs w:val="38"/>
        </w:rPr>
      </w:pPr>
      <w:r>
        <w:rPr>
          <w:rFonts w:eastAsia="Times New Roman"/>
          <w:b w:val="0"/>
          <w:bCs w:val="0"/>
          <w:i/>
          <w:iCs/>
          <w:caps/>
          <w:color w:val="555555"/>
          <w:spacing w:val="7"/>
          <w:sz w:val="18"/>
          <w:szCs w:val="18"/>
        </w:rPr>
        <w:t>CRITERION:</w:t>
      </w:r>
      <w:r>
        <w:rPr>
          <w:rStyle w:val="apple-converted-space"/>
          <w:rFonts w:eastAsia="Times New Roman"/>
          <w:b w:val="0"/>
          <w:bCs w:val="0"/>
          <w:i/>
          <w:iCs/>
          <w:caps/>
          <w:color w:val="555555"/>
          <w:spacing w:val="7"/>
          <w:sz w:val="18"/>
          <w:szCs w:val="18"/>
        </w:rPr>
        <w:t> </w:t>
      </w:r>
      <w:r>
        <w:rPr>
          <w:rFonts w:eastAsia="Times New Roman"/>
          <w:b w:val="0"/>
          <w:bCs w:val="0"/>
          <w:sz w:val="38"/>
          <w:szCs w:val="38"/>
        </w:rPr>
        <w:t>Explain the benefits of a diverse and culturally competent workforce to a health care organization and the community it serves.</w:t>
      </w:r>
    </w:p>
    <w:p w14:paraId="65E0185C" w14:textId="77777777" w:rsidR="00EB2925" w:rsidRDefault="00EB2925" w:rsidP="00EB2925">
      <w:pPr>
        <w:rPr>
          <w:rFonts w:eastAsia="Times New Roman"/>
          <w:caps/>
          <w:sz w:val="17"/>
          <w:szCs w:val="17"/>
        </w:rPr>
      </w:pPr>
      <w:hyperlink r:id="rId119" w:history="1">
        <w:r>
          <w:rPr>
            <w:rStyle w:val="Hyperlink"/>
            <w:rFonts w:eastAsia="Times New Roman"/>
            <w:b/>
            <w:bCs/>
            <w:caps/>
            <w:color w:val="888888"/>
            <w:sz w:val="17"/>
            <w:szCs w:val="17"/>
            <w:bdr w:val="single" w:sz="6" w:space="6" w:color="AAAAAA" w:frame="1"/>
            <w:shd w:val="clear" w:color="auto" w:fill="FFFFFF"/>
          </w:rPr>
          <w:t>DISTINGUISHED</w:t>
        </w:r>
      </w:hyperlink>
    </w:p>
    <w:p w14:paraId="61136A05" w14:textId="77777777" w:rsidR="00EB2925" w:rsidRDefault="00EB2925" w:rsidP="00EB2925">
      <w:pPr>
        <w:rPr>
          <w:rFonts w:eastAsia="Times New Roman"/>
          <w:caps/>
          <w:sz w:val="17"/>
          <w:szCs w:val="17"/>
        </w:rPr>
      </w:pPr>
      <w:hyperlink r:id="rId120" w:history="1">
        <w:r>
          <w:rPr>
            <w:rStyle w:val="Hyperlink"/>
            <w:rFonts w:eastAsia="Times New Roman"/>
            <w:b/>
            <w:bCs/>
            <w:caps/>
            <w:color w:val="FFFFFF"/>
            <w:sz w:val="17"/>
            <w:szCs w:val="17"/>
            <w:bdr w:val="single" w:sz="6" w:space="6" w:color="999999" w:frame="1"/>
            <w:shd w:val="clear" w:color="auto" w:fill="00A550"/>
          </w:rPr>
          <w:t>PROFICIENT</w:t>
        </w:r>
      </w:hyperlink>
    </w:p>
    <w:p w14:paraId="40D73189" w14:textId="77777777" w:rsidR="00EB2925" w:rsidRDefault="00EB2925" w:rsidP="00EB2925">
      <w:pPr>
        <w:rPr>
          <w:rFonts w:eastAsia="Times New Roman"/>
          <w:caps/>
          <w:sz w:val="17"/>
          <w:szCs w:val="17"/>
        </w:rPr>
      </w:pPr>
      <w:hyperlink r:id="rId121" w:history="1">
        <w:r>
          <w:rPr>
            <w:rStyle w:val="Hyperlink"/>
            <w:rFonts w:eastAsia="Times New Roman"/>
            <w:b/>
            <w:bCs/>
            <w:caps/>
            <w:color w:val="888888"/>
            <w:sz w:val="17"/>
            <w:szCs w:val="17"/>
            <w:bdr w:val="single" w:sz="6" w:space="6" w:color="AAAAAA" w:frame="1"/>
            <w:shd w:val="clear" w:color="auto" w:fill="FFFFFF"/>
          </w:rPr>
          <w:t>BASIC</w:t>
        </w:r>
      </w:hyperlink>
    </w:p>
    <w:p w14:paraId="1A9427F1" w14:textId="77777777" w:rsidR="00EB2925" w:rsidRDefault="00EB2925" w:rsidP="00EB2925">
      <w:pPr>
        <w:rPr>
          <w:rFonts w:eastAsia="Times New Roman"/>
          <w:caps/>
          <w:sz w:val="17"/>
          <w:szCs w:val="17"/>
        </w:rPr>
      </w:pPr>
      <w:hyperlink r:id="rId122" w:history="1">
        <w:r>
          <w:rPr>
            <w:rStyle w:val="Hyperlink"/>
            <w:rFonts w:eastAsia="Times New Roman"/>
            <w:b/>
            <w:bCs/>
            <w:caps/>
            <w:color w:val="888888"/>
            <w:sz w:val="17"/>
            <w:szCs w:val="17"/>
            <w:bdr w:val="single" w:sz="6" w:space="6" w:color="AAAAAA" w:frame="1"/>
            <w:shd w:val="clear" w:color="auto" w:fill="FFFFFF"/>
          </w:rPr>
          <w:t>NON-PERFORMANCE</w:t>
        </w:r>
      </w:hyperlink>
    </w:p>
    <w:p w14:paraId="40CD13DB" w14:textId="77777777" w:rsidR="00EB2925" w:rsidRDefault="00EB2925" w:rsidP="00EB2925">
      <w:pPr>
        <w:pStyle w:val="Heading5"/>
        <w:spacing w:after="150" w:afterAutospacing="0"/>
        <w:rPr>
          <w:rFonts w:eastAsia="Times New Roman"/>
          <w:color w:val="00A550"/>
          <w:sz w:val="35"/>
          <w:szCs w:val="35"/>
        </w:rPr>
      </w:pPr>
      <w:r>
        <w:rPr>
          <w:rFonts w:eastAsia="Times New Roman"/>
          <w:color w:val="00A550"/>
          <w:sz w:val="35"/>
          <w:szCs w:val="35"/>
        </w:rPr>
        <w:t>Proficient</w:t>
      </w:r>
    </w:p>
    <w:p w14:paraId="167F8118" w14:textId="77777777" w:rsidR="00EB2925" w:rsidRDefault="00EB2925" w:rsidP="00EB2925">
      <w:pPr>
        <w:pStyle w:val="NormalWeb"/>
        <w:spacing w:before="0" w:beforeAutospacing="0" w:after="450" w:afterAutospacing="0"/>
      </w:pPr>
      <w:r>
        <w:t>Explains the benefits of a diverse and culturally competent workforce to a health care organization and the community it serves.</w:t>
      </w:r>
    </w:p>
    <w:p w14:paraId="3488229A" w14:textId="77777777" w:rsidR="00EB2925" w:rsidRDefault="00EB2925" w:rsidP="00EB2925">
      <w:pPr>
        <w:pStyle w:val="NormalWeb"/>
        <w:spacing w:after="0"/>
      </w:pPr>
      <w:r>
        <w:rPr>
          <w:rStyle w:val="Strong"/>
        </w:rPr>
        <w:t xml:space="preserve">Faculty </w:t>
      </w:r>
      <w:proofErr w:type="gramStart"/>
      <w:r>
        <w:rPr>
          <w:rStyle w:val="Strong"/>
        </w:rPr>
        <w:t>Comments:</w:t>
      </w:r>
      <w:r>
        <w:t>“</w:t>
      </w:r>
      <w:proofErr w:type="gramEnd"/>
      <w:r>
        <w:t>You did discuss the benefits of having a culturally competent workforce within the community they serve. You need to be able to define the relationship between the employees and the community the organization serves.”</w:t>
      </w:r>
    </w:p>
    <w:p w14:paraId="65A44037" w14:textId="77777777" w:rsidR="00EB2925" w:rsidRPr="0027416B" w:rsidRDefault="00EB2925">
      <w:pPr>
        <w:rPr>
          <w:b/>
          <w:bCs/>
          <w:color w:val="FF0000"/>
          <w:sz w:val="40"/>
          <w:szCs w:val="40"/>
        </w:rPr>
      </w:pPr>
      <w:bookmarkStart w:id="0" w:name="_GoBack"/>
      <w:bookmarkEnd w:id="0"/>
    </w:p>
    <w:sectPr w:rsidR="00EB2925" w:rsidRPr="0027416B" w:rsidSect="009277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Avenir Medium">
    <w:panose1 w:val="02000603020000020003"/>
    <w:charset w:val="00"/>
    <w:family w:val="swiss"/>
    <w:pitch w:val="variable"/>
    <w:sig w:usb0="800000AF" w:usb1="5000204A" w:usb2="00000000" w:usb3="00000000" w:csb0="0000009B" w:csb1="00000000"/>
  </w:font>
  <w:font w:name="inherit">
    <w:altName w:val="Times New Roman"/>
    <w:panose1 w:val="00000000000000000000"/>
    <w:charset w:val="00"/>
    <w:family w:val="roman"/>
    <w:notTrueType/>
    <w:pitch w:val="default"/>
  </w:font>
  <w:font w:name="Avenir">
    <w:charset w:val="00"/>
    <w:family w:val="swiss"/>
    <w:pitch w:val="variable"/>
    <w:sig w:usb0="800000AF" w:usb1="5000204A" w:usb2="00000000" w:usb3="00000000" w:csb0="0000009B" w:csb1="00000000"/>
  </w:font>
  <w:font w:name="Avenir Heavy">
    <w:panose1 w:val="020B0703020203020204"/>
    <w:charset w:val="00"/>
    <w:family w:val="swiss"/>
    <w:pitch w:val="variable"/>
    <w:sig w:usb0="800000AF" w:usb1="5000204A" w:usb2="00000000" w:usb3="00000000" w:csb0="0000009B" w:csb1="00000000"/>
  </w:font>
  <w:font w:name="Helvetica">
    <w:panose1 w:val="00000000000000000000"/>
    <w:charset w:val="00"/>
    <w:family w:val="swiss"/>
    <w:pitch w:val="variable"/>
    <w:sig w:usb0="E00002FF" w:usb1="5000785B" w:usb2="00000000" w:usb3="00000000" w:csb0="0000019F" w:csb1="00000000"/>
  </w:font>
  <w:font w:name="PMingLiU">
    <w:panose1 w:val="02020500000000000000"/>
    <w:charset w:val="88"/>
    <w:family w:val="roman"/>
    <w:pitch w:val="variable"/>
    <w:sig w:usb0="A00002FF" w:usb1="28CFFCFA" w:usb2="00000016" w:usb3="00000000" w:csb0="00100001" w:csb1="00000000"/>
  </w:font>
  <w:font w:name="TimesNewRomanPS">
    <w:altName w:val="Times New Roman"/>
    <w:panose1 w:val="00000000000000000000"/>
    <w:charset w:val="00"/>
    <w:family w:val="roman"/>
    <w:notTrueType/>
    <w:pitch w:val="default"/>
  </w:font>
  <w:font w:name="SegoeUI">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D6731B"/>
    <w:multiLevelType w:val="multilevel"/>
    <w:tmpl w:val="4A202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8FF264E"/>
    <w:multiLevelType w:val="multilevel"/>
    <w:tmpl w:val="786059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69407D4"/>
    <w:multiLevelType w:val="multilevel"/>
    <w:tmpl w:val="E258D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70676A0"/>
    <w:multiLevelType w:val="multilevel"/>
    <w:tmpl w:val="735AD6E8"/>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nsid w:val="4C103FFA"/>
    <w:multiLevelType w:val="multilevel"/>
    <w:tmpl w:val="2278A7A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
    <w:nsid w:val="594F6322"/>
    <w:multiLevelType w:val="multilevel"/>
    <w:tmpl w:val="92E24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2"/>
    <w:lvlOverride w:ilvl="1">
      <w:lvl w:ilvl="1">
        <w:numFmt w:val="bullet"/>
        <w:lvlText w:val=""/>
        <w:lvlJc w:val="left"/>
        <w:pPr>
          <w:tabs>
            <w:tab w:val="num" w:pos="1440"/>
          </w:tabs>
          <w:ind w:left="1440" w:hanging="360"/>
        </w:pPr>
        <w:rPr>
          <w:rFonts w:ascii="Symbol" w:hAnsi="Symbol" w:hint="default"/>
          <w:sz w:val="20"/>
        </w:rPr>
      </w:lvl>
    </w:lvlOverride>
  </w:num>
  <w:num w:numId="3">
    <w:abstractNumId w:val="2"/>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2"/>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2"/>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6">
    <w:abstractNumId w:val="2"/>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7">
    <w:abstractNumId w:val="2"/>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8">
    <w:abstractNumId w:val="2"/>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9">
    <w:abstractNumId w:val="2"/>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0">
    <w:abstractNumId w:val="2"/>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1">
    <w:abstractNumId w:val="2"/>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2">
    <w:abstractNumId w:val="2"/>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3">
    <w:abstractNumId w:val="2"/>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4">
    <w:abstractNumId w:val="0"/>
  </w:num>
  <w:num w:numId="15">
    <w:abstractNumId w:val="4"/>
  </w:num>
  <w:num w:numId="16">
    <w:abstractNumId w:val="3"/>
  </w:num>
  <w:num w:numId="17">
    <w:abstractNumId w:val="5"/>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16B"/>
    <w:rsid w:val="0027416B"/>
    <w:rsid w:val="0051320D"/>
    <w:rsid w:val="00927794"/>
    <w:rsid w:val="00EB2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9D2BA0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27416B"/>
    <w:pPr>
      <w:spacing w:before="100" w:beforeAutospacing="1" w:after="100" w:afterAutospacing="1"/>
      <w:outlineLvl w:val="0"/>
    </w:pPr>
    <w:rPr>
      <w:rFonts w:ascii="Times New Roman" w:hAnsi="Times New Roman" w:cs="Times New Roman"/>
      <w:b/>
      <w:bCs/>
      <w:kern w:val="36"/>
      <w:sz w:val="48"/>
      <w:szCs w:val="48"/>
      <w:lang w:eastAsia="zh-CN"/>
    </w:rPr>
  </w:style>
  <w:style w:type="paragraph" w:styleId="Heading2">
    <w:name w:val="heading 2"/>
    <w:basedOn w:val="Normal"/>
    <w:next w:val="Normal"/>
    <w:link w:val="Heading2Char"/>
    <w:uiPriority w:val="9"/>
    <w:semiHidden/>
    <w:unhideWhenUsed/>
    <w:qFormat/>
    <w:rsid w:val="00EB292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7416B"/>
    <w:pPr>
      <w:spacing w:before="100" w:beforeAutospacing="1" w:after="100" w:afterAutospacing="1"/>
      <w:outlineLvl w:val="2"/>
    </w:pPr>
    <w:rPr>
      <w:rFonts w:ascii="Times New Roman" w:hAnsi="Times New Roman" w:cs="Times New Roman"/>
      <w:b/>
      <w:bCs/>
      <w:sz w:val="27"/>
      <w:szCs w:val="27"/>
      <w:lang w:eastAsia="zh-CN"/>
    </w:rPr>
  </w:style>
  <w:style w:type="paragraph" w:styleId="Heading4">
    <w:name w:val="heading 4"/>
    <w:basedOn w:val="Normal"/>
    <w:link w:val="Heading4Char"/>
    <w:uiPriority w:val="9"/>
    <w:qFormat/>
    <w:rsid w:val="0027416B"/>
    <w:pPr>
      <w:spacing w:before="100" w:beforeAutospacing="1" w:after="100" w:afterAutospacing="1"/>
      <w:outlineLvl w:val="3"/>
    </w:pPr>
    <w:rPr>
      <w:rFonts w:ascii="Times New Roman" w:hAnsi="Times New Roman" w:cs="Times New Roman"/>
      <w:b/>
      <w:bCs/>
      <w:lang w:eastAsia="zh-CN"/>
    </w:rPr>
  </w:style>
  <w:style w:type="paragraph" w:styleId="Heading5">
    <w:name w:val="heading 5"/>
    <w:basedOn w:val="Normal"/>
    <w:link w:val="Heading5Char"/>
    <w:uiPriority w:val="9"/>
    <w:qFormat/>
    <w:rsid w:val="0027416B"/>
    <w:pPr>
      <w:spacing w:before="100" w:beforeAutospacing="1" w:after="100" w:afterAutospacing="1"/>
      <w:outlineLvl w:val="4"/>
    </w:pPr>
    <w:rPr>
      <w:rFonts w:ascii="Times New Roman" w:hAnsi="Times New Roman" w:cs="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16B"/>
    <w:rPr>
      <w:rFonts w:ascii="Times New Roman" w:hAnsi="Times New Roman" w:cs="Times New Roman"/>
      <w:b/>
      <w:bCs/>
      <w:kern w:val="36"/>
      <w:sz w:val="48"/>
      <w:szCs w:val="48"/>
      <w:lang w:eastAsia="zh-CN"/>
    </w:rPr>
  </w:style>
  <w:style w:type="character" w:customStyle="1" w:styleId="Heading3Char">
    <w:name w:val="Heading 3 Char"/>
    <w:basedOn w:val="DefaultParagraphFont"/>
    <w:link w:val="Heading3"/>
    <w:uiPriority w:val="9"/>
    <w:rsid w:val="0027416B"/>
    <w:rPr>
      <w:rFonts w:ascii="Times New Roman" w:hAnsi="Times New Roman" w:cs="Times New Roman"/>
      <w:b/>
      <w:bCs/>
      <w:sz w:val="27"/>
      <w:szCs w:val="27"/>
      <w:lang w:eastAsia="zh-CN"/>
    </w:rPr>
  </w:style>
  <w:style w:type="character" w:customStyle="1" w:styleId="Heading4Char">
    <w:name w:val="Heading 4 Char"/>
    <w:basedOn w:val="DefaultParagraphFont"/>
    <w:link w:val="Heading4"/>
    <w:uiPriority w:val="9"/>
    <w:rsid w:val="0027416B"/>
    <w:rPr>
      <w:rFonts w:ascii="Times New Roman" w:hAnsi="Times New Roman" w:cs="Times New Roman"/>
      <w:b/>
      <w:bCs/>
      <w:lang w:eastAsia="zh-CN"/>
    </w:rPr>
  </w:style>
  <w:style w:type="character" w:customStyle="1" w:styleId="Heading5Char">
    <w:name w:val="Heading 5 Char"/>
    <w:basedOn w:val="DefaultParagraphFont"/>
    <w:link w:val="Heading5"/>
    <w:uiPriority w:val="9"/>
    <w:rsid w:val="0027416B"/>
    <w:rPr>
      <w:rFonts w:ascii="Times New Roman" w:hAnsi="Times New Roman" w:cs="Times New Roman"/>
      <w:b/>
      <w:bCs/>
      <w:sz w:val="20"/>
      <w:szCs w:val="20"/>
      <w:lang w:eastAsia="zh-CN"/>
    </w:rPr>
  </w:style>
  <w:style w:type="character" w:customStyle="1" w:styleId="apple-converted-space">
    <w:name w:val="apple-converted-space"/>
    <w:basedOn w:val="DefaultParagraphFont"/>
    <w:rsid w:val="0027416B"/>
  </w:style>
  <w:style w:type="paragraph" w:styleId="z-TopofForm">
    <w:name w:val="HTML Top of Form"/>
    <w:basedOn w:val="Normal"/>
    <w:next w:val="Normal"/>
    <w:link w:val="z-TopofFormChar"/>
    <w:hidden/>
    <w:uiPriority w:val="99"/>
    <w:semiHidden/>
    <w:unhideWhenUsed/>
    <w:rsid w:val="0027416B"/>
    <w:pPr>
      <w:pBdr>
        <w:bottom w:val="single" w:sz="6" w:space="1" w:color="auto"/>
      </w:pBdr>
      <w:jc w:val="center"/>
    </w:pPr>
    <w:rPr>
      <w:rFonts w:ascii="Arial" w:hAnsi="Arial" w:cs="Arial"/>
      <w:vanish/>
      <w:sz w:val="16"/>
      <w:szCs w:val="16"/>
      <w:lang w:eastAsia="zh-CN"/>
    </w:rPr>
  </w:style>
  <w:style w:type="character" w:customStyle="1" w:styleId="z-TopofFormChar">
    <w:name w:val="z-Top of Form Char"/>
    <w:basedOn w:val="DefaultParagraphFont"/>
    <w:link w:val="z-TopofForm"/>
    <w:uiPriority w:val="99"/>
    <w:semiHidden/>
    <w:rsid w:val="0027416B"/>
    <w:rPr>
      <w:rFonts w:ascii="Arial" w:hAnsi="Arial" w:cs="Arial"/>
      <w:vanish/>
      <w:sz w:val="16"/>
      <w:szCs w:val="16"/>
      <w:lang w:eastAsia="zh-CN"/>
    </w:rPr>
  </w:style>
  <w:style w:type="paragraph" w:styleId="z-BottomofForm">
    <w:name w:val="HTML Bottom of Form"/>
    <w:basedOn w:val="Normal"/>
    <w:next w:val="Normal"/>
    <w:link w:val="z-BottomofFormChar"/>
    <w:hidden/>
    <w:uiPriority w:val="99"/>
    <w:semiHidden/>
    <w:unhideWhenUsed/>
    <w:rsid w:val="0027416B"/>
    <w:pPr>
      <w:pBdr>
        <w:top w:val="single" w:sz="6" w:space="1" w:color="auto"/>
      </w:pBdr>
      <w:jc w:val="center"/>
    </w:pPr>
    <w:rPr>
      <w:rFonts w:ascii="Arial" w:hAnsi="Arial" w:cs="Arial"/>
      <w:vanish/>
      <w:sz w:val="16"/>
      <w:szCs w:val="16"/>
      <w:lang w:eastAsia="zh-CN"/>
    </w:rPr>
  </w:style>
  <w:style w:type="character" w:customStyle="1" w:styleId="z-BottomofFormChar">
    <w:name w:val="z-Bottom of Form Char"/>
    <w:basedOn w:val="DefaultParagraphFont"/>
    <w:link w:val="z-BottomofForm"/>
    <w:uiPriority w:val="99"/>
    <w:semiHidden/>
    <w:rsid w:val="0027416B"/>
    <w:rPr>
      <w:rFonts w:ascii="Arial" w:hAnsi="Arial" w:cs="Arial"/>
      <w:vanish/>
      <w:sz w:val="16"/>
      <w:szCs w:val="16"/>
      <w:lang w:eastAsia="zh-CN"/>
    </w:rPr>
  </w:style>
  <w:style w:type="paragraph" w:styleId="NormalWeb">
    <w:name w:val="Normal (Web)"/>
    <w:basedOn w:val="Normal"/>
    <w:uiPriority w:val="99"/>
    <w:semiHidden/>
    <w:unhideWhenUsed/>
    <w:rsid w:val="0027416B"/>
    <w:pPr>
      <w:spacing w:before="100" w:beforeAutospacing="1" w:after="100" w:afterAutospacing="1"/>
    </w:pPr>
    <w:rPr>
      <w:rFonts w:ascii="Times New Roman" w:hAnsi="Times New Roman" w:cs="Times New Roman"/>
      <w:lang w:eastAsia="zh-CN"/>
    </w:rPr>
  </w:style>
  <w:style w:type="character" w:styleId="Hyperlink">
    <w:name w:val="Hyperlink"/>
    <w:basedOn w:val="DefaultParagraphFont"/>
    <w:uiPriority w:val="99"/>
    <w:semiHidden/>
    <w:unhideWhenUsed/>
    <w:rsid w:val="0027416B"/>
    <w:rPr>
      <w:color w:val="0000FF"/>
      <w:u w:val="single"/>
    </w:rPr>
  </w:style>
  <w:style w:type="character" w:customStyle="1" w:styleId="status">
    <w:name w:val="status"/>
    <w:basedOn w:val="DefaultParagraphFont"/>
    <w:rsid w:val="0027416B"/>
  </w:style>
  <w:style w:type="paragraph" w:customStyle="1" w:styleId="apaindent">
    <w:name w:val="apaindent"/>
    <w:basedOn w:val="Normal"/>
    <w:rsid w:val="0027416B"/>
    <w:pPr>
      <w:spacing w:before="100" w:beforeAutospacing="1" w:after="100" w:afterAutospacing="1"/>
    </w:pPr>
    <w:rPr>
      <w:rFonts w:ascii="Times New Roman" w:hAnsi="Times New Roman" w:cs="Times New Roman"/>
      <w:lang w:eastAsia="zh-CN"/>
    </w:rPr>
  </w:style>
  <w:style w:type="character" w:styleId="Emphasis">
    <w:name w:val="Emphasis"/>
    <w:basedOn w:val="DefaultParagraphFont"/>
    <w:uiPriority w:val="20"/>
    <w:qFormat/>
    <w:rsid w:val="0027416B"/>
    <w:rPr>
      <w:i/>
      <w:iCs/>
    </w:rPr>
  </w:style>
  <w:style w:type="character" w:styleId="Strong">
    <w:name w:val="Strong"/>
    <w:basedOn w:val="DefaultParagraphFont"/>
    <w:uiPriority w:val="22"/>
    <w:qFormat/>
    <w:rsid w:val="0027416B"/>
    <w:rPr>
      <w:b/>
      <w:bCs/>
    </w:rPr>
  </w:style>
  <w:style w:type="character" w:customStyle="1" w:styleId="Heading2Char">
    <w:name w:val="Heading 2 Char"/>
    <w:basedOn w:val="DefaultParagraphFont"/>
    <w:link w:val="Heading2"/>
    <w:uiPriority w:val="9"/>
    <w:semiHidden/>
    <w:rsid w:val="00EB2925"/>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9024248">
      <w:bodyDiv w:val="1"/>
      <w:marLeft w:val="0"/>
      <w:marRight w:val="0"/>
      <w:marTop w:val="0"/>
      <w:marBottom w:val="0"/>
      <w:divBdr>
        <w:top w:val="none" w:sz="0" w:space="0" w:color="auto"/>
        <w:left w:val="none" w:sz="0" w:space="0" w:color="auto"/>
        <w:bottom w:val="none" w:sz="0" w:space="0" w:color="auto"/>
        <w:right w:val="none" w:sz="0" w:space="0" w:color="auto"/>
      </w:divBdr>
      <w:divsChild>
        <w:div w:id="1910118273">
          <w:marLeft w:val="0"/>
          <w:marRight w:val="0"/>
          <w:marTop w:val="0"/>
          <w:marBottom w:val="0"/>
          <w:divBdr>
            <w:top w:val="none" w:sz="0" w:space="0" w:color="auto"/>
            <w:left w:val="none" w:sz="0" w:space="0" w:color="auto"/>
            <w:bottom w:val="none" w:sz="0" w:space="0" w:color="auto"/>
            <w:right w:val="none" w:sz="0" w:space="0" w:color="auto"/>
          </w:divBdr>
          <w:divsChild>
            <w:div w:id="155999415">
              <w:marLeft w:val="0"/>
              <w:marRight w:val="90"/>
              <w:marTop w:val="0"/>
              <w:marBottom w:val="0"/>
              <w:divBdr>
                <w:top w:val="none" w:sz="0" w:space="0" w:color="auto"/>
                <w:left w:val="none" w:sz="0" w:space="0" w:color="auto"/>
                <w:bottom w:val="none" w:sz="0" w:space="0" w:color="auto"/>
                <w:right w:val="none" w:sz="0" w:space="0" w:color="auto"/>
              </w:divBdr>
            </w:div>
          </w:divsChild>
        </w:div>
        <w:div w:id="1781533681">
          <w:marLeft w:val="0"/>
          <w:marRight w:val="0"/>
          <w:marTop w:val="0"/>
          <w:marBottom w:val="0"/>
          <w:divBdr>
            <w:top w:val="none" w:sz="0" w:space="0" w:color="auto"/>
            <w:left w:val="none" w:sz="0" w:space="0" w:color="auto"/>
            <w:bottom w:val="none" w:sz="0" w:space="0" w:color="auto"/>
            <w:right w:val="none" w:sz="0" w:space="0" w:color="auto"/>
          </w:divBdr>
          <w:divsChild>
            <w:div w:id="1053239869">
              <w:marLeft w:val="0"/>
              <w:marRight w:val="0"/>
              <w:marTop w:val="0"/>
              <w:marBottom w:val="0"/>
              <w:divBdr>
                <w:top w:val="none" w:sz="0" w:space="0" w:color="auto"/>
                <w:left w:val="none" w:sz="0" w:space="0" w:color="auto"/>
                <w:bottom w:val="none" w:sz="0" w:space="0" w:color="auto"/>
                <w:right w:val="none" w:sz="0" w:space="0" w:color="auto"/>
              </w:divBdr>
              <w:divsChild>
                <w:div w:id="768431472">
                  <w:marLeft w:val="0"/>
                  <w:marRight w:val="0"/>
                  <w:marTop w:val="0"/>
                  <w:marBottom w:val="0"/>
                  <w:divBdr>
                    <w:top w:val="none" w:sz="0" w:space="0" w:color="auto"/>
                    <w:left w:val="none" w:sz="0" w:space="0" w:color="auto"/>
                    <w:bottom w:val="none" w:sz="0" w:space="0" w:color="auto"/>
                    <w:right w:val="none" w:sz="0" w:space="0" w:color="auto"/>
                  </w:divBdr>
                </w:div>
              </w:divsChild>
            </w:div>
            <w:div w:id="2014599209">
              <w:marLeft w:val="0"/>
              <w:marRight w:val="0"/>
              <w:marTop w:val="0"/>
              <w:marBottom w:val="0"/>
              <w:divBdr>
                <w:top w:val="none" w:sz="0" w:space="0" w:color="auto"/>
                <w:left w:val="none" w:sz="0" w:space="0" w:color="auto"/>
                <w:bottom w:val="none" w:sz="0" w:space="0" w:color="auto"/>
                <w:right w:val="none" w:sz="0" w:space="0" w:color="auto"/>
              </w:divBdr>
            </w:div>
            <w:div w:id="719591869">
              <w:marLeft w:val="0"/>
              <w:marRight w:val="0"/>
              <w:marTop w:val="0"/>
              <w:marBottom w:val="0"/>
              <w:divBdr>
                <w:top w:val="none" w:sz="0" w:space="0" w:color="auto"/>
                <w:left w:val="none" w:sz="0" w:space="0" w:color="auto"/>
                <w:bottom w:val="none" w:sz="0" w:space="0" w:color="auto"/>
                <w:right w:val="none" w:sz="0" w:space="0" w:color="auto"/>
              </w:divBdr>
              <w:divsChild>
                <w:div w:id="1515799868">
                  <w:marLeft w:val="0"/>
                  <w:marRight w:val="0"/>
                  <w:marTop w:val="0"/>
                  <w:marBottom w:val="0"/>
                  <w:divBdr>
                    <w:top w:val="none" w:sz="0" w:space="0" w:color="auto"/>
                    <w:left w:val="none" w:sz="0" w:space="0" w:color="auto"/>
                    <w:bottom w:val="none" w:sz="0" w:space="0" w:color="auto"/>
                    <w:right w:val="none" w:sz="0" w:space="0" w:color="auto"/>
                  </w:divBdr>
                  <w:divsChild>
                    <w:div w:id="80172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947347">
              <w:marLeft w:val="0"/>
              <w:marRight w:val="0"/>
              <w:marTop w:val="0"/>
              <w:marBottom w:val="0"/>
              <w:divBdr>
                <w:top w:val="none" w:sz="0" w:space="0" w:color="auto"/>
                <w:left w:val="none" w:sz="0" w:space="0" w:color="auto"/>
                <w:bottom w:val="none" w:sz="0" w:space="0" w:color="auto"/>
                <w:right w:val="none" w:sz="0" w:space="0" w:color="auto"/>
              </w:divBdr>
            </w:div>
            <w:div w:id="1707363795">
              <w:marLeft w:val="300"/>
              <w:marRight w:val="300"/>
              <w:marTop w:val="300"/>
              <w:marBottom w:val="300"/>
              <w:divBdr>
                <w:top w:val="none" w:sz="0" w:space="0" w:color="auto"/>
                <w:left w:val="none" w:sz="0" w:space="0" w:color="auto"/>
                <w:bottom w:val="none" w:sz="0" w:space="0" w:color="auto"/>
                <w:right w:val="none" w:sz="0" w:space="0" w:color="auto"/>
              </w:divBdr>
              <w:divsChild>
                <w:div w:id="421724166">
                  <w:marLeft w:val="0"/>
                  <w:marRight w:val="0"/>
                  <w:marTop w:val="0"/>
                  <w:marBottom w:val="0"/>
                  <w:divBdr>
                    <w:top w:val="none" w:sz="0" w:space="0" w:color="auto"/>
                    <w:left w:val="none" w:sz="0" w:space="0" w:color="auto"/>
                    <w:bottom w:val="none" w:sz="0" w:space="0" w:color="auto"/>
                    <w:right w:val="none" w:sz="0" w:space="0" w:color="auto"/>
                  </w:divBdr>
                  <w:divsChild>
                    <w:div w:id="178282660">
                      <w:marLeft w:val="0"/>
                      <w:marRight w:val="0"/>
                      <w:marTop w:val="0"/>
                      <w:marBottom w:val="0"/>
                      <w:divBdr>
                        <w:top w:val="none" w:sz="0" w:space="0" w:color="auto"/>
                        <w:left w:val="none" w:sz="0" w:space="0" w:color="auto"/>
                        <w:bottom w:val="none" w:sz="0" w:space="0" w:color="auto"/>
                        <w:right w:val="none" w:sz="0" w:space="0" w:color="auto"/>
                      </w:divBdr>
                      <w:divsChild>
                        <w:div w:id="1757246763">
                          <w:marLeft w:val="0"/>
                          <w:marRight w:val="0"/>
                          <w:marTop w:val="0"/>
                          <w:marBottom w:val="0"/>
                          <w:divBdr>
                            <w:top w:val="none" w:sz="0" w:space="0" w:color="auto"/>
                            <w:left w:val="none" w:sz="0" w:space="0" w:color="auto"/>
                            <w:bottom w:val="none" w:sz="0" w:space="0" w:color="auto"/>
                            <w:right w:val="none" w:sz="0" w:space="0" w:color="auto"/>
                          </w:divBdr>
                          <w:divsChild>
                            <w:div w:id="2124421078">
                              <w:marLeft w:val="0"/>
                              <w:marRight w:val="0"/>
                              <w:marTop w:val="0"/>
                              <w:marBottom w:val="0"/>
                              <w:divBdr>
                                <w:top w:val="single" w:sz="6" w:space="15" w:color="CCCCCC"/>
                                <w:left w:val="single" w:sz="6" w:space="15" w:color="CCCCCC"/>
                                <w:bottom w:val="single" w:sz="6" w:space="23" w:color="CCCCCC"/>
                                <w:right w:val="single" w:sz="6" w:space="15" w:color="CCCCCC"/>
                              </w:divBdr>
                            </w:div>
                          </w:divsChild>
                        </w:div>
                      </w:divsChild>
                    </w:div>
                  </w:divsChild>
                </w:div>
              </w:divsChild>
            </w:div>
            <w:div w:id="629047089">
              <w:marLeft w:val="0"/>
              <w:marRight w:val="0"/>
              <w:marTop w:val="0"/>
              <w:marBottom w:val="0"/>
              <w:divBdr>
                <w:top w:val="none" w:sz="0" w:space="0" w:color="auto"/>
                <w:left w:val="none" w:sz="0" w:space="0" w:color="auto"/>
                <w:bottom w:val="none" w:sz="0" w:space="0" w:color="auto"/>
                <w:right w:val="none" w:sz="0" w:space="0" w:color="auto"/>
              </w:divBdr>
            </w:div>
            <w:div w:id="395739063">
              <w:marLeft w:val="300"/>
              <w:marRight w:val="300"/>
              <w:marTop w:val="300"/>
              <w:marBottom w:val="300"/>
              <w:divBdr>
                <w:top w:val="none" w:sz="0" w:space="0" w:color="auto"/>
                <w:left w:val="none" w:sz="0" w:space="0" w:color="auto"/>
                <w:bottom w:val="none" w:sz="0" w:space="0" w:color="auto"/>
                <w:right w:val="none" w:sz="0" w:space="0" w:color="auto"/>
              </w:divBdr>
              <w:divsChild>
                <w:div w:id="1418286530">
                  <w:marLeft w:val="0"/>
                  <w:marRight w:val="0"/>
                  <w:marTop w:val="0"/>
                  <w:marBottom w:val="0"/>
                  <w:divBdr>
                    <w:top w:val="none" w:sz="0" w:space="0" w:color="auto"/>
                    <w:left w:val="none" w:sz="0" w:space="0" w:color="auto"/>
                    <w:bottom w:val="none" w:sz="0" w:space="0" w:color="auto"/>
                    <w:right w:val="none" w:sz="0" w:space="0" w:color="auto"/>
                  </w:divBdr>
                  <w:divsChild>
                    <w:div w:id="94426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231898">
              <w:marLeft w:val="0"/>
              <w:marRight w:val="0"/>
              <w:marTop w:val="0"/>
              <w:marBottom w:val="0"/>
              <w:divBdr>
                <w:top w:val="none" w:sz="0" w:space="0" w:color="auto"/>
                <w:left w:val="none" w:sz="0" w:space="0" w:color="auto"/>
                <w:bottom w:val="none" w:sz="0" w:space="0" w:color="auto"/>
                <w:right w:val="none" w:sz="0" w:space="0" w:color="auto"/>
              </w:divBdr>
            </w:div>
            <w:div w:id="1356465071">
              <w:marLeft w:val="300"/>
              <w:marRight w:val="300"/>
              <w:marTop w:val="300"/>
              <w:marBottom w:val="300"/>
              <w:divBdr>
                <w:top w:val="none" w:sz="0" w:space="0" w:color="auto"/>
                <w:left w:val="none" w:sz="0" w:space="0" w:color="auto"/>
                <w:bottom w:val="none" w:sz="0" w:space="0" w:color="auto"/>
                <w:right w:val="none" w:sz="0" w:space="0" w:color="auto"/>
              </w:divBdr>
              <w:divsChild>
                <w:div w:id="337775889">
                  <w:marLeft w:val="0"/>
                  <w:marRight w:val="0"/>
                  <w:marTop w:val="0"/>
                  <w:marBottom w:val="0"/>
                  <w:divBdr>
                    <w:top w:val="none" w:sz="0" w:space="0" w:color="auto"/>
                    <w:left w:val="none" w:sz="0" w:space="0" w:color="auto"/>
                    <w:bottom w:val="none" w:sz="0" w:space="0" w:color="auto"/>
                    <w:right w:val="none" w:sz="0" w:space="0" w:color="auto"/>
                  </w:divBdr>
                  <w:divsChild>
                    <w:div w:id="601841331">
                      <w:marLeft w:val="0"/>
                      <w:marRight w:val="0"/>
                      <w:marTop w:val="0"/>
                      <w:marBottom w:val="0"/>
                      <w:divBdr>
                        <w:top w:val="none" w:sz="0" w:space="0" w:color="auto"/>
                        <w:left w:val="none" w:sz="0" w:space="0" w:color="auto"/>
                        <w:bottom w:val="none" w:sz="0" w:space="0" w:color="auto"/>
                        <w:right w:val="none" w:sz="0" w:space="0" w:color="auto"/>
                      </w:divBdr>
                      <w:divsChild>
                        <w:div w:id="232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635653">
              <w:marLeft w:val="0"/>
              <w:marRight w:val="0"/>
              <w:marTop w:val="0"/>
              <w:marBottom w:val="0"/>
              <w:divBdr>
                <w:top w:val="none" w:sz="0" w:space="0" w:color="auto"/>
                <w:left w:val="none" w:sz="0" w:space="0" w:color="auto"/>
                <w:bottom w:val="none" w:sz="0" w:space="0" w:color="auto"/>
                <w:right w:val="none" w:sz="0" w:space="0" w:color="auto"/>
              </w:divBdr>
            </w:div>
            <w:div w:id="371614364">
              <w:marLeft w:val="300"/>
              <w:marRight w:val="300"/>
              <w:marTop w:val="300"/>
              <w:marBottom w:val="300"/>
              <w:divBdr>
                <w:top w:val="none" w:sz="0" w:space="0" w:color="auto"/>
                <w:left w:val="none" w:sz="0" w:space="0" w:color="auto"/>
                <w:bottom w:val="none" w:sz="0" w:space="0" w:color="auto"/>
                <w:right w:val="none" w:sz="0" w:space="0" w:color="auto"/>
              </w:divBdr>
              <w:divsChild>
                <w:div w:id="1432968416">
                  <w:marLeft w:val="0"/>
                  <w:marRight w:val="0"/>
                  <w:marTop w:val="0"/>
                  <w:marBottom w:val="0"/>
                  <w:divBdr>
                    <w:top w:val="none" w:sz="0" w:space="0" w:color="auto"/>
                    <w:left w:val="none" w:sz="0" w:space="0" w:color="auto"/>
                    <w:bottom w:val="none" w:sz="0" w:space="0" w:color="auto"/>
                    <w:right w:val="none" w:sz="0" w:space="0" w:color="auto"/>
                  </w:divBdr>
                  <w:divsChild>
                    <w:div w:id="1031567554">
                      <w:marLeft w:val="0"/>
                      <w:marRight w:val="0"/>
                      <w:marTop w:val="0"/>
                      <w:marBottom w:val="0"/>
                      <w:divBdr>
                        <w:top w:val="none" w:sz="0" w:space="0" w:color="auto"/>
                        <w:left w:val="none" w:sz="0" w:space="0" w:color="auto"/>
                        <w:bottom w:val="none" w:sz="0" w:space="0" w:color="auto"/>
                        <w:right w:val="none" w:sz="0" w:space="0" w:color="auto"/>
                      </w:divBdr>
                      <w:divsChild>
                        <w:div w:id="139705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536710">
              <w:marLeft w:val="0"/>
              <w:marRight w:val="0"/>
              <w:marTop w:val="0"/>
              <w:marBottom w:val="0"/>
              <w:divBdr>
                <w:top w:val="none" w:sz="0" w:space="0" w:color="auto"/>
                <w:left w:val="none" w:sz="0" w:space="0" w:color="auto"/>
                <w:bottom w:val="none" w:sz="0" w:space="0" w:color="auto"/>
                <w:right w:val="none" w:sz="0" w:space="0" w:color="auto"/>
              </w:divBdr>
            </w:div>
            <w:div w:id="374701838">
              <w:marLeft w:val="0"/>
              <w:marRight w:val="0"/>
              <w:marTop w:val="0"/>
              <w:marBottom w:val="0"/>
              <w:divBdr>
                <w:top w:val="none" w:sz="0" w:space="0" w:color="auto"/>
                <w:left w:val="none" w:sz="0" w:space="0" w:color="auto"/>
                <w:bottom w:val="none" w:sz="0" w:space="0" w:color="auto"/>
                <w:right w:val="none" w:sz="0" w:space="0" w:color="auto"/>
              </w:divBdr>
              <w:divsChild>
                <w:div w:id="1043138297">
                  <w:marLeft w:val="0"/>
                  <w:marRight w:val="0"/>
                  <w:marTop w:val="0"/>
                  <w:marBottom w:val="0"/>
                  <w:divBdr>
                    <w:top w:val="none" w:sz="0" w:space="0" w:color="auto"/>
                    <w:left w:val="none" w:sz="0" w:space="0" w:color="auto"/>
                    <w:bottom w:val="none" w:sz="0" w:space="0" w:color="auto"/>
                    <w:right w:val="none" w:sz="0" w:space="0" w:color="auto"/>
                  </w:divBdr>
                  <w:divsChild>
                    <w:div w:id="189354224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649604297">
      <w:bodyDiv w:val="1"/>
      <w:marLeft w:val="0"/>
      <w:marRight w:val="0"/>
      <w:marTop w:val="0"/>
      <w:marBottom w:val="0"/>
      <w:divBdr>
        <w:top w:val="none" w:sz="0" w:space="0" w:color="auto"/>
        <w:left w:val="none" w:sz="0" w:space="0" w:color="auto"/>
        <w:bottom w:val="none" w:sz="0" w:space="0" w:color="auto"/>
        <w:right w:val="none" w:sz="0" w:space="0" w:color="auto"/>
      </w:divBdr>
      <w:divsChild>
        <w:div w:id="948699193">
          <w:marLeft w:val="869"/>
          <w:marRight w:val="869"/>
          <w:marTop w:val="300"/>
          <w:marBottom w:val="600"/>
          <w:divBdr>
            <w:top w:val="none" w:sz="0" w:space="0" w:color="auto"/>
            <w:left w:val="none" w:sz="0" w:space="0" w:color="auto"/>
            <w:bottom w:val="none" w:sz="0" w:space="0" w:color="auto"/>
            <w:right w:val="none" w:sz="0" w:space="0" w:color="auto"/>
          </w:divBdr>
        </w:div>
        <w:div w:id="990210459">
          <w:marLeft w:val="0"/>
          <w:marRight w:val="0"/>
          <w:marTop w:val="0"/>
          <w:marBottom w:val="0"/>
          <w:divBdr>
            <w:top w:val="none" w:sz="0" w:space="0" w:color="auto"/>
            <w:left w:val="none" w:sz="0" w:space="0" w:color="auto"/>
            <w:bottom w:val="none" w:sz="0" w:space="0" w:color="auto"/>
            <w:right w:val="none" w:sz="0" w:space="0" w:color="auto"/>
          </w:divBdr>
          <w:divsChild>
            <w:div w:id="1348095787">
              <w:marLeft w:val="434"/>
              <w:marRight w:val="434"/>
              <w:marTop w:val="300"/>
              <w:marBottom w:val="300"/>
              <w:divBdr>
                <w:top w:val="none" w:sz="0" w:space="0" w:color="auto"/>
                <w:left w:val="none" w:sz="0" w:space="0" w:color="auto"/>
                <w:bottom w:val="none" w:sz="0" w:space="0" w:color="auto"/>
                <w:right w:val="none" w:sz="0" w:space="0" w:color="auto"/>
              </w:divBdr>
              <w:divsChild>
                <w:div w:id="1128014499">
                  <w:marLeft w:val="0"/>
                  <w:marRight w:val="0"/>
                  <w:marTop w:val="0"/>
                  <w:marBottom w:val="300"/>
                  <w:divBdr>
                    <w:top w:val="none" w:sz="0" w:space="0" w:color="auto"/>
                    <w:left w:val="none" w:sz="0" w:space="0" w:color="auto"/>
                    <w:bottom w:val="none" w:sz="0" w:space="0" w:color="auto"/>
                    <w:right w:val="none" w:sz="0" w:space="0" w:color="auto"/>
                  </w:divBdr>
                  <w:divsChild>
                    <w:div w:id="567955359">
                      <w:marLeft w:val="30"/>
                      <w:marRight w:val="30"/>
                      <w:marTop w:val="0"/>
                      <w:marBottom w:val="0"/>
                      <w:divBdr>
                        <w:top w:val="none" w:sz="0" w:space="0" w:color="auto"/>
                        <w:left w:val="none" w:sz="0" w:space="0" w:color="auto"/>
                        <w:bottom w:val="none" w:sz="0" w:space="0" w:color="auto"/>
                        <w:right w:val="none" w:sz="0" w:space="0" w:color="auto"/>
                      </w:divBdr>
                    </w:div>
                    <w:div w:id="359017575">
                      <w:marLeft w:val="30"/>
                      <w:marRight w:val="30"/>
                      <w:marTop w:val="0"/>
                      <w:marBottom w:val="0"/>
                      <w:divBdr>
                        <w:top w:val="none" w:sz="0" w:space="0" w:color="auto"/>
                        <w:left w:val="none" w:sz="0" w:space="0" w:color="auto"/>
                        <w:bottom w:val="none" w:sz="0" w:space="0" w:color="auto"/>
                        <w:right w:val="none" w:sz="0" w:space="0" w:color="auto"/>
                      </w:divBdr>
                    </w:div>
                    <w:div w:id="1891070998">
                      <w:marLeft w:val="30"/>
                      <w:marRight w:val="30"/>
                      <w:marTop w:val="0"/>
                      <w:marBottom w:val="0"/>
                      <w:divBdr>
                        <w:top w:val="none" w:sz="0" w:space="0" w:color="auto"/>
                        <w:left w:val="none" w:sz="0" w:space="0" w:color="auto"/>
                        <w:bottom w:val="none" w:sz="0" w:space="0" w:color="auto"/>
                        <w:right w:val="none" w:sz="0" w:space="0" w:color="auto"/>
                      </w:divBdr>
                    </w:div>
                    <w:div w:id="237635963">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091050480">
          <w:marLeft w:val="0"/>
          <w:marRight w:val="0"/>
          <w:marTop w:val="0"/>
          <w:marBottom w:val="0"/>
          <w:divBdr>
            <w:top w:val="none" w:sz="0" w:space="0" w:color="auto"/>
            <w:left w:val="none" w:sz="0" w:space="0" w:color="auto"/>
            <w:bottom w:val="none" w:sz="0" w:space="0" w:color="auto"/>
            <w:right w:val="none" w:sz="0" w:space="0" w:color="auto"/>
          </w:divBdr>
          <w:divsChild>
            <w:div w:id="460996894">
              <w:marLeft w:val="434"/>
              <w:marRight w:val="434"/>
              <w:marTop w:val="300"/>
              <w:marBottom w:val="300"/>
              <w:divBdr>
                <w:top w:val="none" w:sz="0" w:space="0" w:color="auto"/>
                <w:left w:val="none" w:sz="0" w:space="0" w:color="auto"/>
                <w:bottom w:val="none" w:sz="0" w:space="0" w:color="auto"/>
                <w:right w:val="none" w:sz="0" w:space="0" w:color="auto"/>
              </w:divBdr>
              <w:divsChild>
                <w:div w:id="1405108012">
                  <w:marLeft w:val="0"/>
                  <w:marRight w:val="0"/>
                  <w:marTop w:val="0"/>
                  <w:marBottom w:val="300"/>
                  <w:divBdr>
                    <w:top w:val="none" w:sz="0" w:space="0" w:color="auto"/>
                    <w:left w:val="none" w:sz="0" w:space="0" w:color="auto"/>
                    <w:bottom w:val="none" w:sz="0" w:space="0" w:color="auto"/>
                    <w:right w:val="none" w:sz="0" w:space="0" w:color="auto"/>
                  </w:divBdr>
                  <w:divsChild>
                    <w:div w:id="47120744">
                      <w:marLeft w:val="30"/>
                      <w:marRight w:val="30"/>
                      <w:marTop w:val="0"/>
                      <w:marBottom w:val="0"/>
                      <w:divBdr>
                        <w:top w:val="none" w:sz="0" w:space="0" w:color="auto"/>
                        <w:left w:val="none" w:sz="0" w:space="0" w:color="auto"/>
                        <w:bottom w:val="none" w:sz="0" w:space="0" w:color="auto"/>
                        <w:right w:val="none" w:sz="0" w:space="0" w:color="auto"/>
                      </w:divBdr>
                    </w:div>
                    <w:div w:id="5787283">
                      <w:marLeft w:val="30"/>
                      <w:marRight w:val="30"/>
                      <w:marTop w:val="0"/>
                      <w:marBottom w:val="0"/>
                      <w:divBdr>
                        <w:top w:val="none" w:sz="0" w:space="0" w:color="auto"/>
                        <w:left w:val="none" w:sz="0" w:space="0" w:color="auto"/>
                        <w:bottom w:val="none" w:sz="0" w:space="0" w:color="auto"/>
                        <w:right w:val="none" w:sz="0" w:space="0" w:color="auto"/>
                      </w:divBdr>
                    </w:div>
                    <w:div w:id="53285368">
                      <w:marLeft w:val="30"/>
                      <w:marRight w:val="30"/>
                      <w:marTop w:val="0"/>
                      <w:marBottom w:val="0"/>
                      <w:divBdr>
                        <w:top w:val="none" w:sz="0" w:space="0" w:color="auto"/>
                        <w:left w:val="none" w:sz="0" w:space="0" w:color="auto"/>
                        <w:bottom w:val="none" w:sz="0" w:space="0" w:color="auto"/>
                        <w:right w:val="none" w:sz="0" w:space="0" w:color="auto"/>
                      </w:divBdr>
                    </w:div>
                    <w:div w:id="1376269291">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250122520">
          <w:marLeft w:val="0"/>
          <w:marRight w:val="0"/>
          <w:marTop w:val="0"/>
          <w:marBottom w:val="0"/>
          <w:divBdr>
            <w:top w:val="none" w:sz="0" w:space="0" w:color="auto"/>
            <w:left w:val="none" w:sz="0" w:space="0" w:color="auto"/>
            <w:bottom w:val="none" w:sz="0" w:space="0" w:color="auto"/>
            <w:right w:val="none" w:sz="0" w:space="0" w:color="auto"/>
          </w:divBdr>
          <w:divsChild>
            <w:div w:id="687024256">
              <w:marLeft w:val="434"/>
              <w:marRight w:val="434"/>
              <w:marTop w:val="300"/>
              <w:marBottom w:val="300"/>
              <w:divBdr>
                <w:top w:val="none" w:sz="0" w:space="0" w:color="auto"/>
                <w:left w:val="none" w:sz="0" w:space="0" w:color="auto"/>
                <w:bottom w:val="none" w:sz="0" w:space="0" w:color="auto"/>
                <w:right w:val="none" w:sz="0" w:space="0" w:color="auto"/>
              </w:divBdr>
              <w:divsChild>
                <w:div w:id="593363102">
                  <w:marLeft w:val="0"/>
                  <w:marRight w:val="0"/>
                  <w:marTop w:val="0"/>
                  <w:marBottom w:val="300"/>
                  <w:divBdr>
                    <w:top w:val="none" w:sz="0" w:space="0" w:color="auto"/>
                    <w:left w:val="none" w:sz="0" w:space="0" w:color="auto"/>
                    <w:bottom w:val="none" w:sz="0" w:space="0" w:color="auto"/>
                    <w:right w:val="none" w:sz="0" w:space="0" w:color="auto"/>
                  </w:divBdr>
                  <w:divsChild>
                    <w:div w:id="1625111265">
                      <w:marLeft w:val="30"/>
                      <w:marRight w:val="30"/>
                      <w:marTop w:val="0"/>
                      <w:marBottom w:val="0"/>
                      <w:divBdr>
                        <w:top w:val="none" w:sz="0" w:space="0" w:color="auto"/>
                        <w:left w:val="none" w:sz="0" w:space="0" w:color="auto"/>
                        <w:bottom w:val="none" w:sz="0" w:space="0" w:color="auto"/>
                        <w:right w:val="none" w:sz="0" w:space="0" w:color="auto"/>
                      </w:divBdr>
                    </w:div>
                    <w:div w:id="1642223512">
                      <w:marLeft w:val="30"/>
                      <w:marRight w:val="30"/>
                      <w:marTop w:val="0"/>
                      <w:marBottom w:val="0"/>
                      <w:divBdr>
                        <w:top w:val="none" w:sz="0" w:space="0" w:color="auto"/>
                        <w:left w:val="none" w:sz="0" w:space="0" w:color="auto"/>
                        <w:bottom w:val="none" w:sz="0" w:space="0" w:color="auto"/>
                        <w:right w:val="none" w:sz="0" w:space="0" w:color="auto"/>
                      </w:divBdr>
                    </w:div>
                    <w:div w:id="33888959">
                      <w:marLeft w:val="30"/>
                      <w:marRight w:val="30"/>
                      <w:marTop w:val="0"/>
                      <w:marBottom w:val="0"/>
                      <w:divBdr>
                        <w:top w:val="none" w:sz="0" w:space="0" w:color="auto"/>
                        <w:left w:val="none" w:sz="0" w:space="0" w:color="auto"/>
                        <w:bottom w:val="none" w:sz="0" w:space="0" w:color="auto"/>
                        <w:right w:val="none" w:sz="0" w:space="0" w:color="auto"/>
                      </w:divBdr>
                    </w:div>
                    <w:div w:id="850484465">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405681715">
          <w:marLeft w:val="0"/>
          <w:marRight w:val="0"/>
          <w:marTop w:val="0"/>
          <w:marBottom w:val="0"/>
          <w:divBdr>
            <w:top w:val="none" w:sz="0" w:space="0" w:color="auto"/>
            <w:left w:val="none" w:sz="0" w:space="0" w:color="auto"/>
            <w:bottom w:val="none" w:sz="0" w:space="0" w:color="auto"/>
            <w:right w:val="none" w:sz="0" w:space="0" w:color="auto"/>
          </w:divBdr>
          <w:divsChild>
            <w:div w:id="197864633">
              <w:marLeft w:val="434"/>
              <w:marRight w:val="434"/>
              <w:marTop w:val="300"/>
              <w:marBottom w:val="300"/>
              <w:divBdr>
                <w:top w:val="none" w:sz="0" w:space="0" w:color="auto"/>
                <w:left w:val="none" w:sz="0" w:space="0" w:color="auto"/>
                <w:bottom w:val="single" w:sz="6" w:space="23" w:color="CCCCCC"/>
                <w:right w:val="none" w:sz="0" w:space="0" w:color="auto"/>
              </w:divBdr>
              <w:divsChild>
                <w:div w:id="976186419">
                  <w:marLeft w:val="0"/>
                  <w:marRight w:val="0"/>
                  <w:marTop w:val="0"/>
                  <w:marBottom w:val="300"/>
                  <w:divBdr>
                    <w:top w:val="none" w:sz="0" w:space="0" w:color="auto"/>
                    <w:left w:val="none" w:sz="0" w:space="0" w:color="auto"/>
                    <w:bottom w:val="none" w:sz="0" w:space="0" w:color="auto"/>
                    <w:right w:val="none" w:sz="0" w:space="0" w:color="auto"/>
                  </w:divBdr>
                  <w:divsChild>
                    <w:div w:id="1248271008">
                      <w:marLeft w:val="30"/>
                      <w:marRight w:val="30"/>
                      <w:marTop w:val="0"/>
                      <w:marBottom w:val="0"/>
                      <w:divBdr>
                        <w:top w:val="none" w:sz="0" w:space="0" w:color="auto"/>
                        <w:left w:val="none" w:sz="0" w:space="0" w:color="auto"/>
                        <w:bottom w:val="none" w:sz="0" w:space="0" w:color="auto"/>
                        <w:right w:val="none" w:sz="0" w:space="0" w:color="auto"/>
                      </w:divBdr>
                    </w:div>
                    <w:div w:id="2246971">
                      <w:marLeft w:val="30"/>
                      <w:marRight w:val="30"/>
                      <w:marTop w:val="0"/>
                      <w:marBottom w:val="0"/>
                      <w:divBdr>
                        <w:top w:val="none" w:sz="0" w:space="0" w:color="auto"/>
                        <w:left w:val="none" w:sz="0" w:space="0" w:color="auto"/>
                        <w:bottom w:val="none" w:sz="0" w:space="0" w:color="auto"/>
                        <w:right w:val="none" w:sz="0" w:space="0" w:color="auto"/>
                      </w:divBdr>
                    </w:div>
                    <w:div w:id="2167128">
                      <w:marLeft w:val="30"/>
                      <w:marRight w:val="30"/>
                      <w:marTop w:val="0"/>
                      <w:marBottom w:val="0"/>
                      <w:divBdr>
                        <w:top w:val="none" w:sz="0" w:space="0" w:color="auto"/>
                        <w:left w:val="none" w:sz="0" w:space="0" w:color="auto"/>
                        <w:bottom w:val="none" w:sz="0" w:space="0" w:color="auto"/>
                        <w:right w:val="none" w:sz="0" w:space="0" w:color="auto"/>
                      </w:divBdr>
                    </w:div>
                    <w:div w:id="1513377262">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 w:id="1063985980">
              <w:marLeft w:val="434"/>
              <w:marRight w:val="434"/>
              <w:marTop w:val="300"/>
              <w:marBottom w:val="300"/>
              <w:divBdr>
                <w:top w:val="none" w:sz="0" w:space="0" w:color="auto"/>
                <w:left w:val="none" w:sz="0" w:space="0" w:color="auto"/>
                <w:bottom w:val="single" w:sz="6" w:space="23" w:color="CCCCCC"/>
                <w:right w:val="none" w:sz="0" w:space="0" w:color="auto"/>
              </w:divBdr>
              <w:divsChild>
                <w:div w:id="1325744201">
                  <w:marLeft w:val="0"/>
                  <w:marRight w:val="0"/>
                  <w:marTop w:val="0"/>
                  <w:marBottom w:val="300"/>
                  <w:divBdr>
                    <w:top w:val="none" w:sz="0" w:space="0" w:color="auto"/>
                    <w:left w:val="none" w:sz="0" w:space="0" w:color="auto"/>
                    <w:bottom w:val="none" w:sz="0" w:space="0" w:color="auto"/>
                    <w:right w:val="none" w:sz="0" w:space="0" w:color="auto"/>
                  </w:divBdr>
                  <w:divsChild>
                    <w:div w:id="1188955886">
                      <w:marLeft w:val="30"/>
                      <w:marRight w:val="30"/>
                      <w:marTop w:val="0"/>
                      <w:marBottom w:val="0"/>
                      <w:divBdr>
                        <w:top w:val="none" w:sz="0" w:space="0" w:color="auto"/>
                        <w:left w:val="none" w:sz="0" w:space="0" w:color="auto"/>
                        <w:bottom w:val="none" w:sz="0" w:space="0" w:color="auto"/>
                        <w:right w:val="none" w:sz="0" w:space="0" w:color="auto"/>
                      </w:divBdr>
                    </w:div>
                    <w:div w:id="1909421425">
                      <w:marLeft w:val="30"/>
                      <w:marRight w:val="30"/>
                      <w:marTop w:val="0"/>
                      <w:marBottom w:val="0"/>
                      <w:divBdr>
                        <w:top w:val="none" w:sz="0" w:space="0" w:color="auto"/>
                        <w:left w:val="none" w:sz="0" w:space="0" w:color="auto"/>
                        <w:bottom w:val="none" w:sz="0" w:space="0" w:color="auto"/>
                        <w:right w:val="none" w:sz="0" w:space="0" w:color="auto"/>
                      </w:divBdr>
                    </w:div>
                    <w:div w:id="362482266">
                      <w:marLeft w:val="30"/>
                      <w:marRight w:val="30"/>
                      <w:marTop w:val="0"/>
                      <w:marBottom w:val="0"/>
                      <w:divBdr>
                        <w:top w:val="none" w:sz="0" w:space="0" w:color="auto"/>
                        <w:left w:val="none" w:sz="0" w:space="0" w:color="auto"/>
                        <w:bottom w:val="none" w:sz="0" w:space="0" w:color="auto"/>
                        <w:right w:val="none" w:sz="0" w:space="0" w:color="auto"/>
                      </w:divBdr>
                    </w:div>
                    <w:div w:id="654987672">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 w:id="803306413">
              <w:marLeft w:val="434"/>
              <w:marRight w:val="434"/>
              <w:marTop w:val="300"/>
              <w:marBottom w:val="300"/>
              <w:divBdr>
                <w:top w:val="none" w:sz="0" w:space="0" w:color="auto"/>
                <w:left w:val="none" w:sz="0" w:space="0" w:color="auto"/>
                <w:bottom w:val="none" w:sz="0" w:space="0" w:color="auto"/>
                <w:right w:val="none" w:sz="0" w:space="0" w:color="auto"/>
              </w:divBdr>
              <w:divsChild>
                <w:div w:id="644241168">
                  <w:marLeft w:val="0"/>
                  <w:marRight w:val="0"/>
                  <w:marTop w:val="0"/>
                  <w:marBottom w:val="300"/>
                  <w:divBdr>
                    <w:top w:val="none" w:sz="0" w:space="0" w:color="auto"/>
                    <w:left w:val="none" w:sz="0" w:space="0" w:color="auto"/>
                    <w:bottom w:val="none" w:sz="0" w:space="0" w:color="auto"/>
                    <w:right w:val="none" w:sz="0" w:space="0" w:color="auto"/>
                  </w:divBdr>
                  <w:divsChild>
                    <w:div w:id="1040669114">
                      <w:marLeft w:val="30"/>
                      <w:marRight w:val="30"/>
                      <w:marTop w:val="0"/>
                      <w:marBottom w:val="0"/>
                      <w:divBdr>
                        <w:top w:val="none" w:sz="0" w:space="0" w:color="auto"/>
                        <w:left w:val="none" w:sz="0" w:space="0" w:color="auto"/>
                        <w:bottom w:val="none" w:sz="0" w:space="0" w:color="auto"/>
                        <w:right w:val="none" w:sz="0" w:space="0" w:color="auto"/>
                      </w:divBdr>
                    </w:div>
                    <w:div w:id="1331250233">
                      <w:marLeft w:val="30"/>
                      <w:marRight w:val="30"/>
                      <w:marTop w:val="0"/>
                      <w:marBottom w:val="0"/>
                      <w:divBdr>
                        <w:top w:val="none" w:sz="0" w:space="0" w:color="auto"/>
                        <w:left w:val="none" w:sz="0" w:space="0" w:color="auto"/>
                        <w:bottom w:val="none" w:sz="0" w:space="0" w:color="auto"/>
                        <w:right w:val="none" w:sz="0" w:space="0" w:color="auto"/>
                      </w:divBdr>
                    </w:div>
                    <w:div w:id="1586301673">
                      <w:marLeft w:val="30"/>
                      <w:marRight w:val="30"/>
                      <w:marTop w:val="0"/>
                      <w:marBottom w:val="0"/>
                      <w:divBdr>
                        <w:top w:val="none" w:sz="0" w:space="0" w:color="auto"/>
                        <w:left w:val="none" w:sz="0" w:space="0" w:color="auto"/>
                        <w:bottom w:val="none" w:sz="0" w:space="0" w:color="auto"/>
                        <w:right w:val="none" w:sz="0" w:space="0" w:color="auto"/>
                      </w:divBdr>
                    </w:div>
                    <w:div w:id="578052978">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8973035">
      <w:bodyDiv w:val="1"/>
      <w:marLeft w:val="0"/>
      <w:marRight w:val="0"/>
      <w:marTop w:val="0"/>
      <w:marBottom w:val="0"/>
      <w:divBdr>
        <w:top w:val="none" w:sz="0" w:space="0" w:color="auto"/>
        <w:left w:val="none" w:sz="0" w:space="0" w:color="auto"/>
        <w:bottom w:val="none" w:sz="0" w:space="0" w:color="auto"/>
        <w:right w:val="none" w:sz="0" w:space="0" w:color="auto"/>
      </w:divBdr>
      <w:divsChild>
        <w:div w:id="1451390416">
          <w:marLeft w:val="0"/>
          <w:marRight w:val="0"/>
          <w:marTop w:val="0"/>
          <w:marBottom w:val="0"/>
          <w:divBdr>
            <w:top w:val="none" w:sz="0" w:space="0" w:color="auto"/>
            <w:left w:val="none" w:sz="0" w:space="0" w:color="auto"/>
            <w:bottom w:val="none" w:sz="0" w:space="0" w:color="auto"/>
            <w:right w:val="none" w:sz="0" w:space="0" w:color="auto"/>
          </w:divBdr>
          <w:divsChild>
            <w:div w:id="1606158949">
              <w:marLeft w:val="0"/>
              <w:marRight w:val="0"/>
              <w:marTop w:val="0"/>
              <w:marBottom w:val="0"/>
              <w:divBdr>
                <w:top w:val="none" w:sz="0" w:space="0" w:color="auto"/>
                <w:left w:val="none" w:sz="0" w:space="0" w:color="auto"/>
                <w:bottom w:val="none" w:sz="0" w:space="0" w:color="auto"/>
                <w:right w:val="none" w:sz="0" w:space="0" w:color="auto"/>
              </w:divBdr>
              <w:divsChild>
                <w:div w:id="1150295278">
                  <w:marLeft w:val="0"/>
                  <w:marRight w:val="0"/>
                  <w:marTop w:val="0"/>
                  <w:marBottom w:val="0"/>
                  <w:divBdr>
                    <w:top w:val="none" w:sz="0" w:space="0" w:color="auto"/>
                    <w:left w:val="none" w:sz="0" w:space="0" w:color="auto"/>
                    <w:bottom w:val="none" w:sz="0" w:space="0" w:color="auto"/>
                    <w:right w:val="none" w:sz="0" w:space="0" w:color="auto"/>
                  </w:divBdr>
                </w:div>
              </w:divsChild>
            </w:div>
            <w:div w:id="1059935841">
              <w:marLeft w:val="0"/>
              <w:marRight w:val="0"/>
              <w:marTop w:val="0"/>
              <w:marBottom w:val="0"/>
              <w:divBdr>
                <w:top w:val="none" w:sz="0" w:space="0" w:color="auto"/>
                <w:left w:val="none" w:sz="0" w:space="0" w:color="auto"/>
                <w:bottom w:val="none" w:sz="0" w:space="0" w:color="auto"/>
                <w:right w:val="none" w:sz="0" w:space="0" w:color="auto"/>
              </w:divBdr>
              <w:divsChild>
                <w:div w:id="1355957381">
                  <w:marLeft w:val="0"/>
                  <w:marRight w:val="0"/>
                  <w:marTop w:val="0"/>
                  <w:marBottom w:val="0"/>
                  <w:divBdr>
                    <w:top w:val="none" w:sz="0" w:space="0" w:color="auto"/>
                    <w:left w:val="none" w:sz="0" w:space="0" w:color="auto"/>
                    <w:bottom w:val="none" w:sz="0" w:space="0" w:color="auto"/>
                    <w:right w:val="none" w:sz="0" w:space="0" w:color="auto"/>
                  </w:divBdr>
                </w:div>
              </w:divsChild>
            </w:div>
            <w:div w:id="736127409">
              <w:marLeft w:val="0"/>
              <w:marRight w:val="0"/>
              <w:marTop w:val="0"/>
              <w:marBottom w:val="0"/>
              <w:divBdr>
                <w:top w:val="none" w:sz="0" w:space="0" w:color="auto"/>
                <w:left w:val="none" w:sz="0" w:space="0" w:color="auto"/>
                <w:bottom w:val="none" w:sz="0" w:space="0" w:color="auto"/>
                <w:right w:val="none" w:sz="0" w:space="0" w:color="auto"/>
              </w:divBdr>
              <w:divsChild>
                <w:div w:id="144507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358369">
          <w:marLeft w:val="0"/>
          <w:marRight w:val="0"/>
          <w:marTop w:val="0"/>
          <w:marBottom w:val="0"/>
          <w:divBdr>
            <w:top w:val="none" w:sz="0" w:space="0" w:color="auto"/>
            <w:left w:val="none" w:sz="0" w:space="0" w:color="auto"/>
            <w:bottom w:val="none" w:sz="0" w:space="0" w:color="auto"/>
            <w:right w:val="none" w:sz="0" w:space="0" w:color="auto"/>
          </w:divBdr>
          <w:divsChild>
            <w:div w:id="628437461">
              <w:marLeft w:val="0"/>
              <w:marRight w:val="0"/>
              <w:marTop w:val="0"/>
              <w:marBottom w:val="0"/>
              <w:divBdr>
                <w:top w:val="none" w:sz="0" w:space="0" w:color="auto"/>
                <w:left w:val="none" w:sz="0" w:space="0" w:color="auto"/>
                <w:bottom w:val="none" w:sz="0" w:space="0" w:color="auto"/>
                <w:right w:val="none" w:sz="0" w:space="0" w:color="auto"/>
              </w:divBdr>
              <w:divsChild>
                <w:div w:id="1233850505">
                  <w:marLeft w:val="0"/>
                  <w:marRight w:val="0"/>
                  <w:marTop w:val="0"/>
                  <w:marBottom w:val="0"/>
                  <w:divBdr>
                    <w:top w:val="none" w:sz="0" w:space="0" w:color="auto"/>
                    <w:left w:val="none" w:sz="0" w:space="0" w:color="auto"/>
                    <w:bottom w:val="none" w:sz="0" w:space="0" w:color="auto"/>
                    <w:right w:val="none" w:sz="0" w:space="0" w:color="auto"/>
                  </w:divBdr>
                  <w:divsChild>
                    <w:div w:id="1209487147">
                      <w:marLeft w:val="0"/>
                      <w:marRight w:val="0"/>
                      <w:marTop w:val="0"/>
                      <w:marBottom w:val="0"/>
                      <w:divBdr>
                        <w:top w:val="none" w:sz="0" w:space="0" w:color="auto"/>
                        <w:left w:val="none" w:sz="0" w:space="0" w:color="auto"/>
                        <w:bottom w:val="none" w:sz="0" w:space="0" w:color="auto"/>
                        <w:right w:val="none" w:sz="0" w:space="0" w:color="auto"/>
                      </w:divBdr>
                    </w:div>
                  </w:divsChild>
                </w:div>
                <w:div w:id="414714217">
                  <w:marLeft w:val="0"/>
                  <w:marRight w:val="0"/>
                  <w:marTop w:val="0"/>
                  <w:marBottom w:val="0"/>
                  <w:divBdr>
                    <w:top w:val="none" w:sz="0" w:space="0" w:color="auto"/>
                    <w:left w:val="none" w:sz="0" w:space="0" w:color="auto"/>
                    <w:bottom w:val="none" w:sz="0" w:space="0" w:color="auto"/>
                    <w:right w:val="none" w:sz="0" w:space="0" w:color="auto"/>
                  </w:divBdr>
                  <w:divsChild>
                    <w:div w:id="1854566659">
                      <w:marLeft w:val="0"/>
                      <w:marRight w:val="0"/>
                      <w:marTop w:val="0"/>
                      <w:marBottom w:val="0"/>
                      <w:divBdr>
                        <w:top w:val="none" w:sz="0" w:space="0" w:color="auto"/>
                        <w:left w:val="none" w:sz="0" w:space="0" w:color="auto"/>
                        <w:bottom w:val="none" w:sz="0" w:space="0" w:color="auto"/>
                        <w:right w:val="none" w:sz="0" w:space="0" w:color="auto"/>
                      </w:divBdr>
                    </w:div>
                  </w:divsChild>
                </w:div>
                <w:div w:id="1412628619">
                  <w:marLeft w:val="0"/>
                  <w:marRight w:val="0"/>
                  <w:marTop w:val="0"/>
                  <w:marBottom w:val="0"/>
                  <w:divBdr>
                    <w:top w:val="none" w:sz="0" w:space="0" w:color="auto"/>
                    <w:left w:val="none" w:sz="0" w:space="0" w:color="auto"/>
                    <w:bottom w:val="none" w:sz="0" w:space="0" w:color="auto"/>
                    <w:right w:val="none" w:sz="0" w:space="0" w:color="auto"/>
                  </w:divBdr>
                  <w:divsChild>
                    <w:div w:id="236477662">
                      <w:marLeft w:val="0"/>
                      <w:marRight w:val="0"/>
                      <w:marTop w:val="0"/>
                      <w:marBottom w:val="0"/>
                      <w:divBdr>
                        <w:top w:val="none" w:sz="0" w:space="0" w:color="auto"/>
                        <w:left w:val="none" w:sz="0" w:space="0" w:color="auto"/>
                        <w:bottom w:val="none" w:sz="0" w:space="0" w:color="auto"/>
                        <w:right w:val="none" w:sz="0" w:space="0" w:color="auto"/>
                      </w:divBdr>
                    </w:div>
                  </w:divsChild>
                </w:div>
                <w:div w:id="853153151">
                  <w:marLeft w:val="0"/>
                  <w:marRight w:val="0"/>
                  <w:marTop w:val="0"/>
                  <w:marBottom w:val="0"/>
                  <w:divBdr>
                    <w:top w:val="none" w:sz="0" w:space="0" w:color="auto"/>
                    <w:left w:val="none" w:sz="0" w:space="0" w:color="auto"/>
                    <w:bottom w:val="none" w:sz="0" w:space="0" w:color="auto"/>
                    <w:right w:val="none" w:sz="0" w:space="0" w:color="auto"/>
                  </w:divBdr>
                  <w:divsChild>
                    <w:div w:id="1536236170">
                      <w:marLeft w:val="0"/>
                      <w:marRight w:val="0"/>
                      <w:marTop w:val="0"/>
                      <w:marBottom w:val="0"/>
                      <w:divBdr>
                        <w:top w:val="none" w:sz="0" w:space="0" w:color="auto"/>
                        <w:left w:val="none" w:sz="0" w:space="0" w:color="auto"/>
                        <w:bottom w:val="none" w:sz="0" w:space="0" w:color="auto"/>
                        <w:right w:val="none" w:sz="0" w:space="0" w:color="auto"/>
                      </w:divBdr>
                    </w:div>
                  </w:divsChild>
                </w:div>
                <w:div w:id="1230964444">
                  <w:marLeft w:val="0"/>
                  <w:marRight w:val="0"/>
                  <w:marTop w:val="0"/>
                  <w:marBottom w:val="0"/>
                  <w:divBdr>
                    <w:top w:val="none" w:sz="0" w:space="0" w:color="auto"/>
                    <w:left w:val="none" w:sz="0" w:space="0" w:color="auto"/>
                    <w:bottom w:val="none" w:sz="0" w:space="0" w:color="auto"/>
                    <w:right w:val="none" w:sz="0" w:space="0" w:color="auto"/>
                  </w:divBdr>
                  <w:divsChild>
                    <w:div w:id="651644885">
                      <w:marLeft w:val="0"/>
                      <w:marRight w:val="0"/>
                      <w:marTop w:val="0"/>
                      <w:marBottom w:val="0"/>
                      <w:divBdr>
                        <w:top w:val="none" w:sz="0" w:space="0" w:color="auto"/>
                        <w:left w:val="none" w:sz="0" w:space="0" w:color="auto"/>
                        <w:bottom w:val="none" w:sz="0" w:space="0" w:color="auto"/>
                        <w:right w:val="none" w:sz="0" w:space="0" w:color="auto"/>
                      </w:divBdr>
                    </w:div>
                  </w:divsChild>
                </w:div>
                <w:div w:id="365371955">
                  <w:marLeft w:val="0"/>
                  <w:marRight w:val="0"/>
                  <w:marTop w:val="0"/>
                  <w:marBottom w:val="0"/>
                  <w:divBdr>
                    <w:top w:val="none" w:sz="0" w:space="0" w:color="auto"/>
                    <w:left w:val="none" w:sz="0" w:space="0" w:color="auto"/>
                    <w:bottom w:val="none" w:sz="0" w:space="0" w:color="auto"/>
                    <w:right w:val="none" w:sz="0" w:space="0" w:color="auto"/>
                  </w:divBdr>
                  <w:divsChild>
                    <w:div w:id="557862768">
                      <w:marLeft w:val="0"/>
                      <w:marRight w:val="0"/>
                      <w:marTop w:val="0"/>
                      <w:marBottom w:val="0"/>
                      <w:divBdr>
                        <w:top w:val="none" w:sz="0" w:space="0" w:color="auto"/>
                        <w:left w:val="none" w:sz="0" w:space="0" w:color="auto"/>
                        <w:bottom w:val="none" w:sz="0" w:space="0" w:color="auto"/>
                        <w:right w:val="none" w:sz="0" w:space="0" w:color="auto"/>
                      </w:divBdr>
                    </w:div>
                  </w:divsChild>
                </w:div>
                <w:div w:id="1563714781">
                  <w:marLeft w:val="0"/>
                  <w:marRight w:val="0"/>
                  <w:marTop w:val="0"/>
                  <w:marBottom w:val="0"/>
                  <w:divBdr>
                    <w:top w:val="none" w:sz="0" w:space="0" w:color="auto"/>
                    <w:left w:val="none" w:sz="0" w:space="0" w:color="auto"/>
                    <w:bottom w:val="none" w:sz="0" w:space="0" w:color="auto"/>
                    <w:right w:val="none" w:sz="0" w:space="0" w:color="auto"/>
                  </w:divBdr>
                  <w:divsChild>
                    <w:div w:id="47055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877020">
          <w:marLeft w:val="0"/>
          <w:marRight w:val="0"/>
          <w:marTop w:val="0"/>
          <w:marBottom w:val="0"/>
          <w:divBdr>
            <w:top w:val="none" w:sz="0" w:space="0" w:color="auto"/>
            <w:left w:val="none" w:sz="0" w:space="0" w:color="auto"/>
            <w:bottom w:val="none" w:sz="0" w:space="0" w:color="auto"/>
            <w:right w:val="none" w:sz="0" w:space="0" w:color="auto"/>
          </w:divBdr>
          <w:divsChild>
            <w:div w:id="1742287411">
              <w:marLeft w:val="0"/>
              <w:marRight w:val="0"/>
              <w:marTop w:val="0"/>
              <w:marBottom w:val="0"/>
              <w:divBdr>
                <w:top w:val="none" w:sz="0" w:space="0" w:color="auto"/>
                <w:left w:val="none" w:sz="0" w:space="0" w:color="auto"/>
                <w:bottom w:val="none" w:sz="0" w:space="0" w:color="auto"/>
                <w:right w:val="none" w:sz="0" w:space="0" w:color="auto"/>
              </w:divBdr>
              <w:divsChild>
                <w:div w:id="1025327984">
                  <w:marLeft w:val="0"/>
                  <w:marRight w:val="0"/>
                  <w:marTop w:val="0"/>
                  <w:marBottom w:val="0"/>
                  <w:divBdr>
                    <w:top w:val="none" w:sz="0" w:space="0" w:color="auto"/>
                    <w:left w:val="none" w:sz="0" w:space="0" w:color="auto"/>
                    <w:bottom w:val="none" w:sz="0" w:space="0" w:color="auto"/>
                    <w:right w:val="none" w:sz="0" w:space="0" w:color="auto"/>
                  </w:divBdr>
                  <w:divsChild>
                    <w:div w:id="1288273583">
                      <w:marLeft w:val="0"/>
                      <w:marRight w:val="0"/>
                      <w:marTop w:val="0"/>
                      <w:marBottom w:val="0"/>
                      <w:divBdr>
                        <w:top w:val="none" w:sz="0" w:space="0" w:color="auto"/>
                        <w:left w:val="none" w:sz="0" w:space="0" w:color="auto"/>
                        <w:bottom w:val="none" w:sz="0" w:space="0" w:color="auto"/>
                        <w:right w:val="none" w:sz="0" w:space="0" w:color="auto"/>
                      </w:divBdr>
                    </w:div>
                  </w:divsChild>
                </w:div>
                <w:div w:id="2010281835">
                  <w:marLeft w:val="0"/>
                  <w:marRight w:val="0"/>
                  <w:marTop w:val="0"/>
                  <w:marBottom w:val="0"/>
                  <w:divBdr>
                    <w:top w:val="none" w:sz="0" w:space="0" w:color="auto"/>
                    <w:left w:val="none" w:sz="0" w:space="0" w:color="auto"/>
                    <w:bottom w:val="none" w:sz="0" w:space="0" w:color="auto"/>
                    <w:right w:val="none" w:sz="0" w:space="0" w:color="auto"/>
                  </w:divBdr>
                  <w:divsChild>
                    <w:div w:id="1180122246">
                      <w:marLeft w:val="0"/>
                      <w:marRight w:val="0"/>
                      <w:marTop w:val="0"/>
                      <w:marBottom w:val="0"/>
                      <w:divBdr>
                        <w:top w:val="none" w:sz="0" w:space="0" w:color="auto"/>
                        <w:left w:val="none" w:sz="0" w:space="0" w:color="auto"/>
                        <w:bottom w:val="none" w:sz="0" w:space="0" w:color="auto"/>
                        <w:right w:val="none" w:sz="0" w:space="0" w:color="auto"/>
                      </w:divBdr>
                    </w:div>
                  </w:divsChild>
                </w:div>
                <w:div w:id="1230457565">
                  <w:marLeft w:val="0"/>
                  <w:marRight w:val="0"/>
                  <w:marTop w:val="0"/>
                  <w:marBottom w:val="0"/>
                  <w:divBdr>
                    <w:top w:val="none" w:sz="0" w:space="0" w:color="auto"/>
                    <w:left w:val="none" w:sz="0" w:space="0" w:color="auto"/>
                    <w:bottom w:val="none" w:sz="0" w:space="0" w:color="auto"/>
                    <w:right w:val="none" w:sz="0" w:space="0" w:color="auto"/>
                  </w:divBdr>
                  <w:divsChild>
                    <w:div w:id="1985694657">
                      <w:marLeft w:val="0"/>
                      <w:marRight w:val="0"/>
                      <w:marTop w:val="0"/>
                      <w:marBottom w:val="0"/>
                      <w:divBdr>
                        <w:top w:val="none" w:sz="0" w:space="0" w:color="auto"/>
                        <w:left w:val="none" w:sz="0" w:space="0" w:color="auto"/>
                        <w:bottom w:val="none" w:sz="0" w:space="0" w:color="auto"/>
                        <w:right w:val="none" w:sz="0" w:space="0" w:color="auto"/>
                      </w:divBdr>
                    </w:div>
                    <w:div w:id="1160194156">
                      <w:marLeft w:val="0"/>
                      <w:marRight w:val="0"/>
                      <w:marTop w:val="0"/>
                      <w:marBottom w:val="0"/>
                      <w:divBdr>
                        <w:top w:val="none" w:sz="0" w:space="0" w:color="auto"/>
                        <w:left w:val="none" w:sz="0" w:space="0" w:color="auto"/>
                        <w:bottom w:val="none" w:sz="0" w:space="0" w:color="auto"/>
                        <w:right w:val="none" w:sz="0" w:space="0" w:color="auto"/>
                      </w:divBdr>
                    </w:div>
                  </w:divsChild>
                </w:div>
                <w:div w:id="1290011196">
                  <w:marLeft w:val="0"/>
                  <w:marRight w:val="0"/>
                  <w:marTop w:val="0"/>
                  <w:marBottom w:val="0"/>
                  <w:divBdr>
                    <w:top w:val="none" w:sz="0" w:space="0" w:color="auto"/>
                    <w:left w:val="none" w:sz="0" w:space="0" w:color="auto"/>
                    <w:bottom w:val="none" w:sz="0" w:space="0" w:color="auto"/>
                    <w:right w:val="none" w:sz="0" w:space="0" w:color="auto"/>
                  </w:divBdr>
                  <w:divsChild>
                    <w:div w:id="553930763">
                      <w:marLeft w:val="0"/>
                      <w:marRight w:val="0"/>
                      <w:marTop w:val="0"/>
                      <w:marBottom w:val="0"/>
                      <w:divBdr>
                        <w:top w:val="none" w:sz="0" w:space="0" w:color="auto"/>
                        <w:left w:val="none" w:sz="0" w:space="0" w:color="auto"/>
                        <w:bottom w:val="none" w:sz="0" w:space="0" w:color="auto"/>
                        <w:right w:val="none" w:sz="0" w:space="0" w:color="auto"/>
                      </w:divBdr>
                    </w:div>
                  </w:divsChild>
                </w:div>
                <w:div w:id="1588995602">
                  <w:marLeft w:val="0"/>
                  <w:marRight w:val="0"/>
                  <w:marTop w:val="0"/>
                  <w:marBottom w:val="0"/>
                  <w:divBdr>
                    <w:top w:val="none" w:sz="0" w:space="0" w:color="auto"/>
                    <w:left w:val="none" w:sz="0" w:space="0" w:color="auto"/>
                    <w:bottom w:val="none" w:sz="0" w:space="0" w:color="auto"/>
                    <w:right w:val="none" w:sz="0" w:space="0" w:color="auto"/>
                  </w:divBdr>
                  <w:divsChild>
                    <w:div w:id="1142893857">
                      <w:marLeft w:val="0"/>
                      <w:marRight w:val="0"/>
                      <w:marTop w:val="0"/>
                      <w:marBottom w:val="0"/>
                      <w:divBdr>
                        <w:top w:val="none" w:sz="0" w:space="0" w:color="auto"/>
                        <w:left w:val="none" w:sz="0" w:space="0" w:color="auto"/>
                        <w:bottom w:val="none" w:sz="0" w:space="0" w:color="auto"/>
                        <w:right w:val="none" w:sz="0" w:space="0" w:color="auto"/>
                      </w:divBdr>
                    </w:div>
                  </w:divsChild>
                </w:div>
                <w:div w:id="1795058882">
                  <w:marLeft w:val="0"/>
                  <w:marRight w:val="0"/>
                  <w:marTop w:val="0"/>
                  <w:marBottom w:val="0"/>
                  <w:divBdr>
                    <w:top w:val="none" w:sz="0" w:space="0" w:color="auto"/>
                    <w:left w:val="none" w:sz="0" w:space="0" w:color="auto"/>
                    <w:bottom w:val="none" w:sz="0" w:space="0" w:color="auto"/>
                    <w:right w:val="none" w:sz="0" w:space="0" w:color="auto"/>
                  </w:divBdr>
                  <w:divsChild>
                    <w:div w:id="21906202">
                      <w:marLeft w:val="0"/>
                      <w:marRight w:val="0"/>
                      <w:marTop w:val="0"/>
                      <w:marBottom w:val="0"/>
                      <w:divBdr>
                        <w:top w:val="none" w:sz="0" w:space="0" w:color="auto"/>
                        <w:left w:val="none" w:sz="0" w:space="0" w:color="auto"/>
                        <w:bottom w:val="none" w:sz="0" w:space="0" w:color="auto"/>
                        <w:right w:val="none" w:sz="0" w:space="0" w:color="auto"/>
                      </w:divBdr>
                    </w:div>
                  </w:divsChild>
                </w:div>
                <w:div w:id="998268329">
                  <w:marLeft w:val="0"/>
                  <w:marRight w:val="0"/>
                  <w:marTop w:val="0"/>
                  <w:marBottom w:val="0"/>
                  <w:divBdr>
                    <w:top w:val="none" w:sz="0" w:space="0" w:color="auto"/>
                    <w:left w:val="none" w:sz="0" w:space="0" w:color="auto"/>
                    <w:bottom w:val="none" w:sz="0" w:space="0" w:color="auto"/>
                    <w:right w:val="none" w:sz="0" w:space="0" w:color="auto"/>
                  </w:divBdr>
                  <w:divsChild>
                    <w:div w:id="1761481461">
                      <w:marLeft w:val="0"/>
                      <w:marRight w:val="0"/>
                      <w:marTop w:val="0"/>
                      <w:marBottom w:val="0"/>
                      <w:divBdr>
                        <w:top w:val="none" w:sz="0" w:space="0" w:color="auto"/>
                        <w:left w:val="none" w:sz="0" w:space="0" w:color="auto"/>
                        <w:bottom w:val="none" w:sz="0" w:space="0" w:color="auto"/>
                        <w:right w:val="none" w:sz="0" w:space="0" w:color="auto"/>
                      </w:divBdr>
                    </w:div>
                  </w:divsChild>
                </w:div>
                <w:div w:id="1224484658">
                  <w:marLeft w:val="0"/>
                  <w:marRight w:val="0"/>
                  <w:marTop w:val="0"/>
                  <w:marBottom w:val="0"/>
                  <w:divBdr>
                    <w:top w:val="none" w:sz="0" w:space="0" w:color="auto"/>
                    <w:left w:val="none" w:sz="0" w:space="0" w:color="auto"/>
                    <w:bottom w:val="none" w:sz="0" w:space="0" w:color="auto"/>
                    <w:right w:val="none" w:sz="0" w:space="0" w:color="auto"/>
                  </w:divBdr>
                  <w:divsChild>
                    <w:div w:id="938685809">
                      <w:marLeft w:val="0"/>
                      <w:marRight w:val="0"/>
                      <w:marTop w:val="0"/>
                      <w:marBottom w:val="0"/>
                      <w:divBdr>
                        <w:top w:val="none" w:sz="0" w:space="0" w:color="auto"/>
                        <w:left w:val="none" w:sz="0" w:space="0" w:color="auto"/>
                        <w:bottom w:val="none" w:sz="0" w:space="0" w:color="auto"/>
                        <w:right w:val="none" w:sz="0" w:space="0" w:color="auto"/>
                      </w:divBdr>
                    </w:div>
                  </w:divsChild>
                </w:div>
                <w:div w:id="1015615095">
                  <w:marLeft w:val="0"/>
                  <w:marRight w:val="0"/>
                  <w:marTop w:val="0"/>
                  <w:marBottom w:val="0"/>
                  <w:divBdr>
                    <w:top w:val="none" w:sz="0" w:space="0" w:color="auto"/>
                    <w:left w:val="none" w:sz="0" w:space="0" w:color="auto"/>
                    <w:bottom w:val="none" w:sz="0" w:space="0" w:color="auto"/>
                    <w:right w:val="none" w:sz="0" w:space="0" w:color="auto"/>
                  </w:divBdr>
                  <w:divsChild>
                    <w:div w:id="990446524">
                      <w:marLeft w:val="0"/>
                      <w:marRight w:val="0"/>
                      <w:marTop w:val="0"/>
                      <w:marBottom w:val="0"/>
                      <w:divBdr>
                        <w:top w:val="none" w:sz="0" w:space="0" w:color="auto"/>
                        <w:left w:val="none" w:sz="0" w:space="0" w:color="auto"/>
                        <w:bottom w:val="none" w:sz="0" w:space="0" w:color="auto"/>
                        <w:right w:val="none" w:sz="0" w:space="0" w:color="auto"/>
                      </w:divBdr>
                    </w:div>
                  </w:divsChild>
                </w:div>
                <w:div w:id="222179819">
                  <w:marLeft w:val="0"/>
                  <w:marRight w:val="0"/>
                  <w:marTop w:val="0"/>
                  <w:marBottom w:val="0"/>
                  <w:divBdr>
                    <w:top w:val="none" w:sz="0" w:space="0" w:color="auto"/>
                    <w:left w:val="none" w:sz="0" w:space="0" w:color="auto"/>
                    <w:bottom w:val="none" w:sz="0" w:space="0" w:color="auto"/>
                    <w:right w:val="none" w:sz="0" w:space="0" w:color="auto"/>
                  </w:divBdr>
                  <w:divsChild>
                    <w:div w:id="124399573">
                      <w:marLeft w:val="0"/>
                      <w:marRight w:val="0"/>
                      <w:marTop w:val="0"/>
                      <w:marBottom w:val="0"/>
                      <w:divBdr>
                        <w:top w:val="none" w:sz="0" w:space="0" w:color="auto"/>
                        <w:left w:val="none" w:sz="0" w:space="0" w:color="auto"/>
                        <w:bottom w:val="none" w:sz="0" w:space="0" w:color="auto"/>
                        <w:right w:val="none" w:sz="0" w:space="0" w:color="auto"/>
                      </w:divBdr>
                    </w:div>
                  </w:divsChild>
                </w:div>
                <w:div w:id="248008392">
                  <w:marLeft w:val="0"/>
                  <w:marRight w:val="0"/>
                  <w:marTop w:val="0"/>
                  <w:marBottom w:val="0"/>
                  <w:divBdr>
                    <w:top w:val="none" w:sz="0" w:space="0" w:color="auto"/>
                    <w:left w:val="none" w:sz="0" w:space="0" w:color="auto"/>
                    <w:bottom w:val="none" w:sz="0" w:space="0" w:color="auto"/>
                    <w:right w:val="none" w:sz="0" w:space="0" w:color="auto"/>
                  </w:divBdr>
                  <w:divsChild>
                    <w:div w:id="50975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162477">
          <w:marLeft w:val="0"/>
          <w:marRight w:val="0"/>
          <w:marTop w:val="0"/>
          <w:marBottom w:val="0"/>
          <w:divBdr>
            <w:top w:val="none" w:sz="0" w:space="0" w:color="auto"/>
            <w:left w:val="none" w:sz="0" w:space="0" w:color="auto"/>
            <w:bottom w:val="none" w:sz="0" w:space="0" w:color="auto"/>
            <w:right w:val="none" w:sz="0" w:space="0" w:color="auto"/>
          </w:divBdr>
          <w:divsChild>
            <w:div w:id="1058165604">
              <w:marLeft w:val="0"/>
              <w:marRight w:val="0"/>
              <w:marTop w:val="0"/>
              <w:marBottom w:val="0"/>
              <w:divBdr>
                <w:top w:val="none" w:sz="0" w:space="0" w:color="auto"/>
                <w:left w:val="none" w:sz="0" w:space="0" w:color="auto"/>
                <w:bottom w:val="none" w:sz="0" w:space="0" w:color="auto"/>
                <w:right w:val="none" w:sz="0" w:space="0" w:color="auto"/>
              </w:divBdr>
              <w:divsChild>
                <w:div w:id="603268037">
                  <w:marLeft w:val="0"/>
                  <w:marRight w:val="0"/>
                  <w:marTop w:val="0"/>
                  <w:marBottom w:val="0"/>
                  <w:divBdr>
                    <w:top w:val="none" w:sz="0" w:space="0" w:color="auto"/>
                    <w:left w:val="none" w:sz="0" w:space="0" w:color="auto"/>
                    <w:bottom w:val="none" w:sz="0" w:space="0" w:color="auto"/>
                    <w:right w:val="none" w:sz="0" w:space="0" w:color="auto"/>
                  </w:divBdr>
                  <w:divsChild>
                    <w:div w:id="2059863375">
                      <w:marLeft w:val="0"/>
                      <w:marRight w:val="0"/>
                      <w:marTop w:val="0"/>
                      <w:marBottom w:val="0"/>
                      <w:divBdr>
                        <w:top w:val="none" w:sz="0" w:space="0" w:color="auto"/>
                        <w:left w:val="none" w:sz="0" w:space="0" w:color="auto"/>
                        <w:bottom w:val="none" w:sz="0" w:space="0" w:color="auto"/>
                        <w:right w:val="none" w:sz="0" w:space="0" w:color="auto"/>
                      </w:divBdr>
                      <w:divsChild>
                        <w:div w:id="164515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597099">
                  <w:marLeft w:val="0"/>
                  <w:marRight w:val="0"/>
                  <w:marTop w:val="0"/>
                  <w:marBottom w:val="0"/>
                  <w:divBdr>
                    <w:top w:val="none" w:sz="0" w:space="0" w:color="auto"/>
                    <w:left w:val="none" w:sz="0" w:space="0" w:color="auto"/>
                    <w:bottom w:val="none" w:sz="0" w:space="0" w:color="auto"/>
                    <w:right w:val="none" w:sz="0" w:space="0" w:color="auto"/>
                  </w:divBdr>
                  <w:divsChild>
                    <w:div w:id="78211163">
                      <w:marLeft w:val="0"/>
                      <w:marRight w:val="0"/>
                      <w:marTop w:val="0"/>
                      <w:marBottom w:val="0"/>
                      <w:divBdr>
                        <w:top w:val="none" w:sz="0" w:space="0" w:color="auto"/>
                        <w:left w:val="none" w:sz="0" w:space="0" w:color="auto"/>
                        <w:bottom w:val="none" w:sz="0" w:space="0" w:color="auto"/>
                        <w:right w:val="none" w:sz="0" w:space="0" w:color="auto"/>
                      </w:divBdr>
                      <w:divsChild>
                        <w:div w:id="1426220656">
                          <w:marLeft w:val="0"/>
                          <w:marRight w:val="0"/>
                          <w:marTop w:val="0"/>
                          <w:marBottom w:val="0"/>
                          <w:divBdr>
                            <w:top w:val="none" w:sz="0" w:space="0" w:color="auto"/>
                            <w:left w:val="none" w:sz="0" w:space="0" w:color="auto"/>
                            <w:bottom w:val="none" w:sz="0" w:space="0" w:color="auto"/>
                            <w:right w:val="none" w:sz="0" w:space="0" w:color="auto"/>
                          </w:divBdr>
                        </w:div>
                      </w:divsChild>
                    </w:div>
                    <w:div w:id="1102921636">
                      <w:marLeft w:val="0"/>
                      <w:marRight w:val="0"/>
                      <w:marTop w:val="0"/>
                      <w:marBottom w:val="0"/>
                      <w:divBdr>
                        <w:top w:val="none" w:sz="0" w:space="0" w:color="auto"/>
                        <w:left w:val="none" w:sz="0" w:space="0" w:color="auto"/>
                        <w:bottom w:val="none" w:sz="0" w:space="0" w:color="auto"/>
                        <w:right w:val="none" w:sz="0" w:space="0" w:color="auto"/>
                      </w:divBdr>
                      <w:divsChild>
                        <w:div w:id="5050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560398">
                  <w:marLeft w:val="0"/>
                  <w:marRight w:val="0"/>
                  <w:marTop w:val="0"/>
                  <w:marBottom w:val="0"/>
                  <w:divBdr>
                    <w:top w:val="none" w:sz="0" w:space="0" w:color="auto"/>
                    <w:left w:val="none" w:sz="0" w:space="0" w:color="auto"/>
                    <w:bottom w:val="none" w:sz="0" w:space="0" w:color="auto"/>
                    <w:right w:val="none" w:sz="0" w:space="0" w:color="auto"/>
                  </w:divBdr>
                  <w:divsChild>
                    <w:div w:id="1409958713">
                      <w:marLeft w:val="0"/>
                      <w:marRight w:val="0"/>
                      <w:marTop w:val="0"/>
                      <w:marBottom w:val="0"/>
                      <w:divBdr>
                        <w:top w:val="none" w:sz="0" w:space="0" w:color="auto"/>
                        <w:left w:val="none" w:sz="0" w:space="0" w:color="auto"/>
                        <w:bottom w:val="none" w:sz="0" w:space="0" w:color="auto"/>
                        <w:right w:val="none" w:sz="0" w:space="0" w:color="auto"/>
                      </w:divBdr>
                      <w:divsChild>
                        <w:div w:id="10796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664553">
                  <w:marLeft w:val="0"/>
                  <w:marRight w:val="0"/>
                  <w:marTop w:val="0"/>
                  <w:marBottom w:val="0"/>
                  <w:divBdr>
                    <w:top w:val="none" w:sz="0" w:space="0" w:color="auto"/>
                    <w:left w:val="none" w:sz="0" w:space="0" w:color="auto"/>
                    <w:bottom w:val="none" w:sz="0" w:space="0" w:color="auto"/>
                    <w:right w:val="none" w:sz="0" w:space="0" w:color="auto"/>
                  </w:divBdr>
                  <w:divsChild>
                    <w:div w:id="1345668796">
                      <w:marLeft w:val="0"/>
                      <w:marRight w:val="0"/>
                      <w:marTop w:val="0"/>
                      <w:marBottom w:val="0"/>
                      <w:divBdr>
                        <w:top w:val="none" w:sz="0" w:space="0" w:color="auto"/>
                        <w:left w:val="none" w:sz="0" w:space="0" w:color="auto"/>
                        <w:bottom w:val="none" w:sz="0" w:space="0" w:color="auto"/>
                        <w:right w:val="none" w:sz="0" w:space="0" w:color="auto"/>
                      </w:divBdr>
                      <w:divsChild>
                        <w:div w:id="162388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5718969">
          <w:marLeft w:val="0"/>
          <w:marRight w:val="0"/>
          <w:marTop w:val="0"/>
          <w:marBottom w:val="0"/>
          <w:divBdr>
            <w:top w:val="none" w:sz="0" w:space="0" w:color="auto"/>
            <w:left w:val="none" w:sz="0" w:space="0" w:color="auto"/>
            <w:bottom w:val="none" w:sz="0" w:space="0" w:color="auto"/>
            <w:right w:val="none" w:sz="0" w:space="0" w:color="auto"/>
          </w:divBdr>
          <w:divsChild>
            <w:div w:id="1132745775">
              <w:marLeft w:val="0"/>
              <w:marRight w:val="0"/>
              <w:marTop w:val="0"/>
              <w:marBottom w:val="0"/>
              <w:divBdr>
                <w:top w:val="none" w:sz="0" w:space="0" w:color="auto"/>
                <w:left w:val="none" w:sz="0" w:space="0" w:color="auto"/>
                <w:bottom w:val="none" w:sz="0" w:space="0" w:color="auto"/>
                <w:right w:val="none" w:sz="0" w:space="0" w:color="auto"/>
              </w:divBdr>
              <w:divsChild>
                <w:div w:id="679550600">
                  <w:marLeft w:val="0"/>
                  <w:marRight w:val="0"/>
                  <w:marTop w:val="0"/>
                  <w:marBottom w:val="0"/>
                  <w:divBdr>
                    <w:top w:val="none" w:sz="0" w:space="0" w:color="auto"/>
                    <w:left w:val="none" w:sz="0" w:space="0" w:color="auto"/>
                    <w:bottom w:val="none" w:sz="0" w:space="0" w:color="auto"/>
                    <w:right w:val="none" w:sz="0" w:space="0" w:color="auto"/>
                  </w:divBdr>
                  <w:divsChild>
                    <w:div w:id="646055160">
                      <w:marLeft w:val="0"/>
                      <w:marRight w:val="0"/>
                      <w:marTop w:val="0"/>
                      <w:marBottom w:val="0"/>
                      <w:divBdr>
                        <w:top w:val="none" w:sz="0" w:space="0" w:color="auto"/>
                        <w:left w:val="none" w:sz="0" w:space="0" w:color="auto"/>
                        <w:bottom w:val="none" w:sz="0" w:space="0" w:color="auto"/>
                        <w:right w:val="none" w:sz="0" w:space="0" w:color="auto"/>
                      </w:divBdr>
                    </w:div>
                  </w:divsChild>
                </w:div>
                <w:div w:id="588081284">
                  <w:marLeft w:val="0"/>
                  <w:marRight w:val="0"/>
                  <w:marTop w:val="0"/>
                  <w:marBottom w:val="0"/>
                  <w:divBdr>
                    <w:top w:val="none" w:sz="0" w:space="0" w:color="auto"/>
                    <w:left w:val="none" w:sz="0" w:space="0" w:color="auto"/>
                    <w:bottom w:val="none" w:sz="0" w:space="0" w:color="auto"/>
                    <w:right w:val="none" w:sz="0" w:space="0" w:color="auto"/>
                  </w:divBdr>
                  <w:divsChild>
                    <w:div w:id="1484811406">
                      <w:marLeft w:val="0"/>
                      <w:marRight w:val="0"/>
                      <w:marTop w:val="0"/>
                      <w:marBottom w:val="0"/>
                      <w:divBdr>
                        <w:top w:val="none" w:sz="0" w:space="0" w:color="auto"/>
                        <w:left w:val="none" w:sz="0" w:space="0" w:color="auto"/>
                        <w:bottom w:val="none" w:sz="0" w:space="0" w:color="auto"/>
                        <w:right w:val="none" w:sz="0" w:space="0" w:color="auto"/>
                      </w:divBdr>
                    </w:div>
                  </w:divsChild>
                </w:div>
                <w:div w:id="1566991858">
                  <w:marLeft w:val="0"/>
                  <w:marRight w:val="0"/>
                  <w:marTop w:val="0"/>
                  <w:marBottom w:val="0"/>
                  <w:divBdr>
                    <w:top w:val="none" w:sz="0" w:space="0" w:color="auto"/>
                    <w:left w:val="none" w:sz="0" w:space="0" w:color="auto"/>
                    <w:bottom w:val="none" w:sz="0" w:space="0" w:color="auto"/>
                    <w:right w:val="none" w:sz="0" w:space="0" w:color="auto"/>
                  </w:divBdr>
                  <w:divsChild>
                    <w:div w:id="885990271">
                      <w:marLeft w:val="0"/>
                      <w:marRight w:val="0"/>
                      <w:marTop w:val="0"/>
                      <w:marBottom w:val="0"/>
                      <w:divBdr>
                        <w:top w:val="none" w:sz="0" w:space="0" w:color="auto"/>
                        <w:left w:val="none" w:sz="0" w:space="0" w:color="auto"/>
                        <w:bottom w:val="none" w:sz="0" w:space="0" w:color="auto"/>
                        <w:right w:val="none" w:sz="0" w:space="0" w:color="auto"/>
                      </w:divBdr>
                    </w:div>
                  </w:divsChild>
                </w:div>
                <w:div w:id="514417031">
                  <w:marLeft w:val="0"/>
                  <w:marRight w:val="0"/>
                  <w:marTop w:val="0"/>
                  <w:marBottom w:val="0"/>
                  <w:divBdr>
                    <w:top w:val="none" w:sz="0" w:space="0" w:color="auto"/>
                    <w:left w:val="none" w:sz="0" w:space="0" w:color="auto"/>
                    <w:bottom w:val="none" w:sz="0" w:space="0" w:color="auto"/>
                    <w:right w:val="none" w:sz="0" w:space="0" w:color="auto"/>
                  </w:divBdr>
                  <w:divsChild>
                    <w:div w:id="372385175">
                      <w:marLeft w:val="0"/>
                      <w:marRight w:val="0"/>
                      <w:marTop w:val="0"/>
                      <w:marBottom w:val="0"/>
                      <w:divBdr>
                        <w:top w:val="none" w:sz="0" w:space="0" w:color="auto"/>
                        <w:left w:val="none" w:sz="0" w:space="0" w:color="auto"/>
                        <w:bottom w:val="none" w:sz="0" w:space="0" w:color="auto"/>
                        <w:right w:val="none" w:sz="0" w:space="0" w:color="auto"/>
                      </w:divBdr>
                    </w:div>
                  </w:divsChild>
                </w:div>
                <w:div w:id="1161196489">
                  <w:marLeft w:val="0"/>
                  <w:marRight w:val="0"/>
                  <w:marTop w:val="0"/>
                  <w:marBottom w:val="0"/>
                  <w:divBdr>
                    <w:top w:val="none" w:sz="0" w:space="0" w:color="auto"/>
                    <w:left w:val="none" w:sz="0" w:space="0" w:color="auto"/>
                    <w:bottom w:val="none" w:sz="0" w:space="0" w:color="auto"/>
                    <w:right w:val="none" w:sz="0" w:space="0" w:color="auto"/>
                  </w:divBdr>
                  <w:divsChild>
                    <w:div w:id="387415668">
                      <w:marLeft w:val="0"/>
                      <w:marRight w:val="0"/>
                      <w:marTop w:val="0"/>
                      <w:marBottom w:val="0"/>
                      <w:divBdr>
                        <w:top w:val="none" w:sz="0" w:space="0" w:color="auto"/>
                        <w:left w:val="none" w:sz="0" w:space="0" w:color="auto"/>
                        <w:bottom w:val="none" w:sz="0" w:space="0" w:color="auto"/>
                        <w:right w:val="none" w:sz="0" w:space="0" w:color="auto"/>
                      </w:divBdr>
                    </w:div>
                  </w:divsChild>
                </w:div>
                <w:div w:id="1299264715">
                  <w:marLeft w:val="0"/>
                  <w:marRight w:val="0"/>
                  <w:marTop w:val="0"/>
                  <w:marBottom w:val="0"/>
                  <w:divBdr>
                    <w:top w:val="none" w:sz="0" w:space="0" w:color="auto"/>
                    <w:left w:val="none" w:sz="0" w:space="0" w:color="auto"/>
                    <w:bottom w:val="none" w:sz="0" w:space="0" w:color="auto"/>
                    <w:right w:val="none" w:sz="0" w:space="0" w:color="auto"/>
                  </w:divBdr>
                  <w:divsChild>
                    <w:div w:id="7298370">
                      <w:marLeft w:val="0"/>
                      <w:marRight w:val="0"/>
                      <w:marTop w:val="0"/>
                      <w:marBottom w:val="0"/>
                      <w:divBdr>
                        <w:top w:val="none" w:sz="0" w:space="0" w:color="auto"/>
                        <w:left w:val="none" w:sz="0" w:space="0" w:color="auto"/>
                        <w:bottom w:val="none" w:sz="0" w:space="0" w:color="auto"/>
                        <w:right w:val="none" w:sz="0" w:space="0" w:color="auto"/>
                      </w:divBdr>
                    </w:div>
                  </w:divsChild>
                </w:div>
                <w:div w:id="888761042">
                  <w:marLeft w:val="0"/>
                  <w:marRight w:val="0"/>
                  <w:marTop w:val="0"/>
                  <w:marBottom w:val="0"/>
                  <w:divBdr>
                    <w:top w:val="none" w:sz="0" w:space="0" w:color="auto"/>
                    <w:left w:val="none" w:sz="0" w:space="0" w:color="auto"/>
                    <w:bottom w:val="none" w:sz="0" w:space="0" w:color="auto"/>
                    <w:right w:val="none" w:sz="0" w:space="0" w:color="auto"/>
                  </w:divBdr>
                  <w:divsChild>
                    <w:div w:id="1995991125">
                      <w:marLeft w:val="0"/>
                      <w:marRight w:val="0"/>
                      <w:marTop w:val="0"/>
                      <w:marBottom w:val="0"/>
                      <w:divBdr>
                        <w:top w:val="none" w:sz="0" w:space="0" w:color="auto"/>
                        <w:left w:val="none" w:sz="0" w:space="0" w:color="auto"/>
                        <w:bottom w:val="none" w:sz="0" w:space="0" w:color="auto"/>
                        <w:right w:val="none" w:sz="0" w:space="0" w:color="auto"/>
                      </w:divBdr>
                    </w:div>
                  </w:divsChild>
                </w:div>
                <w:div w:id="1103183740">
                  <w:marLeft w:val="0"/>
                  <w:marRight w:val="0"/>
                  <w:marTop w:val="0"/>
                  <w:marBottom w:val="0"/>
                  <w:divBdr>
                    <w:top w:val="none" w:sz="0" w:space="0" w:color="auto"/>
                    <w:left w:val="none" w:sz="0" w:space="0" w:color="auto"/>
                    <w:bottom w:val="none" w:sz="0" w:space="0" w:color="auto"/>
                    <w:right w:val="none" w:sz="0" w:space="0" w:color="auto"/>
                  </w:divBdr>
                  <w:divsChild>
                    <w:div w:id="645889268">
                      <w:marLeft w:val="0"/>
                      <w:marRight w:val="0"/>
                      <w:marTop w:val="0"/>
                      <w:marBottom w:val="0"/>
                      <w:divBdr>
                        <w:top w:val="none" w:sz="0" w:space="0" w:color="auto"/>
                        <w:left w:val="none" w:sz="0" w:space="0" w:color="auto"/>
                        <w:bottom w:val="none" w:sz="0" w:space="0" w:color="auto"/>
                        <w:right w:val="none" w:sz="0" w:space="0" w:color="auto"/>
                      </w:divBdr>
                    </w:div>
                  </w:divsChild>
                </w:div>
                <w:div w:id="772097277">
                  <w:marLeft w:val="0"/>
                  <w:marRight w:val="0"/>
                  <w:marTop w:val="0"/>
                  <w:marBottom w:val="0"/>
                  <w:divBdr>
                    <w:top w:val="none" w:sz="0" w:space="0" w:color="auto"/>
                    <w:left w:val="none" w:sz="0" w:space="0" w:color="auto"/>
                    <w:bottom w:val="none" w:sz="0" w:space="0" w:color="auto"/>
                    <w:right w:val="none" w:sz="0" w:space="0" w:color="auto"/>
                  </w:divBdr>
                  <w:divsChild>
                    <w:div w:id="38137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52447">
          <w:marLeft w:val="0"/>
          <w:marRight w:val="0"/>
          <w:marTop w:val="0"/>
          <w:marBottom w:val="0"/>
          <w:divBdr>
            <w:top w:val="none" w:sz="0" w:space="0" w:color="auto"/>
            <w:left w:val="none" w:sz="0" w:space="0" w:color="auto"/>
            <w:bottom w:val="none" w:sz="0" w:space="0" w:color="auto"/>
            <w:right w:val="none" w:sz="0" w:space="0" w:color="auto"/>
          </w:divBdr>
          <w:divsChild>
            <w:div w:id="1213226988">
              <w:marLeft w:val="0"/>
              <w:marRight w:val="0"/>
              <w:marTop w:val="0"/>
              <w:marBottom w:val="0"/>
              <w:divBdr>
                <w:top w:val="none" w:sz="0" w:space="0" w:color="auto"/>
                <w:left w:val="none" w:sz="0" w:space="0" w:color="auto"/>
                <w:bottom w:val="none" w:sz="0" w:space="0" w:color="auto"/>
                <w:right w:val="none" w:sz="0" w:space="0" w:color="auto"/>
              </w:divBdr>
              <w:divsChild>
                <w:div w:id="1453094964">
                  <w:marLeft w:val="0"/>
                  <w:marRight w:val="0"/>
                  <w:marTop w:val="0"/>
                  <w:marBottom w:val="0"/>
                  <w:divBdr>
                    <w:top w:val="none" w:sz="0" w:space="0" w:color="auto"/>
                    <w:left w:val="none" w:sz="0" w:space="0" w:color="auto"/>
                    <w:bottom w:val="none" w:sz="0" w:space="0" w:color="auto"/>
                    <w:right w:val="none" w:sz="0" w:space="0" w:color="auto"/>
                  </w:divBdr>
                  <w:divsChild>
                    <w:div w:id="728455727">
                      <w:marLeft w:val="0"/>
                      <w:marRight w:val="0"/>
                      <w:marTop w:val="0"/>
                      <w:marBottom w:val="0"/>
                      <w:divBdr>
                        <w:top w:val="none" w:sz="0" w:space="0" w:color="auto"/>
                        <w:left w:val="none" w:sz="0" w:space="0" w:color="auto"/>
                        <w:bottom w:val="none" w:sz="0" w:space="0" w:color="auto"/>
                        <w:right w:val="none" w:sz="0" w:space="0" w:color="auto"/>
                      </w:divBdr>
                      <w:divsChild>
                        <w:div w:id="10881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990041">
                  <w:marLeft w:val="0"/>
                  <w:marRight w:val="0"/>
                  <w:marTop w:val="0"/>
                  <w:marBottom w:val="0"/>
                  <w:divBdr>
                    <w:top w:val="none" w:sz="0" w:space="0" w:color="auto"/>
                    <w:left w:val="none" w:sz="0" w:space="0" w:color="auto"/>
                    <w:bottom w:val="none" w:sz="0" w:space="0" w:color="auto"/>
                    <w:right w:val="none" w:sz="0" w:space="0" w:color="auto"/>
                  </w:divBdr>
                  <w:divsChild>
                    <w:div w:id="1300961886">
                      <w:marLeft w:val="0"/>
                      <w:marRight w:val="0"/>
                      <w:marTop w:val="0"/>
                      <w:marBottom w:val="0"/>
                      <w:divBdr>
                        <w:top w:val="none" w:sz="0" w:space="0" w:color="auto"/>
                        <w:left w:val="none" w:sz="0" w:space="0" w:color="auto"/>
                        <w:bottom w:val="none" w:sz="0" w:space="0" w:color="auto"/>
                        <w:right w:val="none" w:sz="0" w:space="0" w:color="auto"/>
                      </w:divBdr>
                      <w:divsChild>
                        <w:div w:id="19905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28055">
                  <w:marLeft w:val="0"/>
                  <w:marRight w:val="0"/>
                  <w:marTop w:val="0"/>
                  <w:marBottom w:val="0"/>
                  <w:divBdr>
                    <w:top w:val="none" w:sz="0" w:space="0" w:color="auto"/>
                    <w:left w:val="none" w:sz="0" w:space="0" w:color="auto"/>
                    <w:bottom w:val="none" w:sz="0" w:space="0" w:color="auto"/>
                    <w:right w:val="none" w:sz="0" w:space="0" w:color="auto"/>
                  </w:divBdr>
                  <w:divsChild>
                    <w:div w:id="815875697">
                      <w:marLeft w:val="0"/>
                      <w:marRight w:val="0"/>
                      <w:marTop w:val="0"/>
                      <w:marBottom w:val="0"/>
                      <w:divBdr>
                        <w:top w:val="none" w:sz="0" w:space="0" w:color="auto"/>
                        <w:left w:val="none" w:sz="0" w:space="0" w:color="auto"/>
                        <w:bottom w:val="none" w:sz="0" w:space="0" w:color="auto"/>
                        <w:right w:val="none" w:sz="0" w:space="0" w:color="auto"/>
                      </w:divBdr>
                      <w:divsChild>
                        <w:div w:id="68875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28971">
                  <w:marLeft w:val="0"/>
                  <w:marRight w:val="0"/>
                  <w:marTop w:val="0"/>
                  <w:marBottom w:val="0"/>
                  <w:divBdr>
                    <w:top w:val="none" w:sz="0" w:space="0" w:color="auto"/>
                    <w:left w:val="none" w:sz="0" w:space="0" w:color="auto"/>
                    <w:bottom w:val="none" w:sz="0" w:space="0" w:color="auto"/>
                    <w:right w:val="none" w:sz="0" w:space="0" w:color="auto"/>
                  </w:divBdr>
                  <w:divsChild>
                    <w:div w:id="1592818076">
                      <w:marLeft w:val="0"/>
                      <w:marRight w:val="0"/>
                      <w:marTop w:val="0"/>
                      <w:marBottom w:val="0"/>
                      <w:divBdr>
                        <w:top w:val="none" w:sz="0" w:space="0" w:color="auto"/>
                        <w:left w:val="none" w:sz="0" w:space="0" w:color="auto"/>
                        <w:bottom w:val="none" w:sz="0" w:space="0" w:color="auto"/>
                        <w:right w:val="none" w:sz="0" w:space="0" w:color="auto"/>
                      </w:divBdr>
                      <w:divsChild>
                        <w:div w:id="16730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629917">
          <w:marLeft w:val="0"/>
          <w:marRight w:val="0"/>
          <w:marTop w:val="0"/>
          <w:marBottom w:val="0"/>
          <w:divBdr>
            <w:top w:val="none" w:sz="0" w:space="0" w:color="auto"/>
            <w:left w:val="none" w:sz="0" w:space="0" w:color="auto"/>
            <w:bottom w:val="none" w:sz="0" w:space="0" w:color="auto"/>
            <w:right w:val="none" w:sz="0" w:space="0" w:color="auto"/>
          </w:divBdr>
          <w:divsChild>
            <w:div w:id="1458910243">
              <w:marLeft w:val="0"/>
              <w:marRight w:val="0"/>
              <w:marTop w:val="0"/>
              <w:marBottom w:val="0"/>
              <w:divBdr>
                <w:top w:val="none" w:sz="0" w:space="0" w:color="auto"/>
                <w:left w:val="none" w:sz="0" w:space="0" w:color="auto"/>
                <w:bottom w:val="none" w:sz="0" w:space="0" w:color="auto"/>
                <w:right w:val="none" w:sz="0" w:space="0" w:color="auto"/>
              </w:divBdr>
              <w:divsChild>
                <w:div w:id="207767551">
                  <w:marLeft w:val="0"/>
                  <w:marRight w:val="0"/>
                  <w:marTop w:val="0"/>
                  <w:marBottom w:val="0"/>
                  <w:divBdr>
                    <w:top w:val="none" w:sz="0" w:space="0" w:color="auto"/>
                    <w:left w:val="none" w:sz="0" w:space="0" w:color="auto"/>
                    <w:bottom w:val="none" w:sz="0" w:space="0" w:color="auto"/>
                    <w:right w:val="none" w:sz="0" w:space="0" w:color="auto"/>
                  </w:divBdr>
                  <w:divsChild>
                    <w:div w:id="287586648">
                      <w:marLeft w:val="0"/>
                      <w:marRight w:val="0"/>
                      <w:marTop w:val="0"/>
                      <w:marBottom w:val="0"/>
                      <w:divBdr>
                        <w:top w:val="none" w:sz="0" w:space="0" w:color="auto"/>
                        <w:left w:val="none" w:sz="0" w:space="0" w:color="auto"/>
                        <w:bottom w:val="none" w:sz="0" w:space="0" w:color="auto"/>
                        <w:right w:val="none" w:sz="0" w:space="0" w:color="auto"/>
                      </w:divBdr>
                    </w:div>
                  </w:divsChild>
                </w:div>
                <w:div w:id="1624532527">
                  <w:marLeft w:val="0"/>
                  <w:marRight w:val="0"/>
                  <w:marTop w:val="0"/>
                  <w:marBottom w:val="0"/>
                  <w:divBdr>
                    <w:top w:val="none" w:sz="0" w:space="0" w:color="auto"/>
                    <w:left w:val="none" w:sz="0" w:space="0" w:color="auto"/>
                    <w:bottom w:val="none" w:sz="0" w:space="0" w:color="auto"/>
                    <w:right w:val="none" w:sz="0" w:space="0" w:color="auto"/>
                  </w:divBdr>
                  <w:divsChild>
                    <w:div w:id="457182725">
                      <w:marLeft w:val="0"/>
                      <w:marRight w:val="0"/>
                      <w:marTop w:val="0"/>
                      <w:marBottom w:val="0"/>
                      <w:divBdr>
                        <w:top w:val="none" w:sz="0" w:space="0" w:color="auto"/>
                        <w:left w:val="none" w:sz="0" w:space="0" w:color="auto"/>
                        <w:bottom w:val="none" w:sz="0" w:space="0" w:color="auto"/>
                        <w:right w:val="none" w:sz="0" w:space="0" w:color="auto"/>
                      </w:divBdr>
                    </w:div>
                  </w:divsChild>
                </w:div>
                <w:div w:id="84495014">
                  <w:marLeft w:val="0"/>
                  <w:marRight w:val="0"/>
                  <w:marTop w:val="0"/>
                  <w:marBottom w:val="0"/>
                  <w:divBdr>
                    <w:top w:val="none" w:sz="0" w:space="0" w:color="auto"/>
                    <w:left w:val="none" w:sz="0" w:space="0" w:color="auto"/>
                    <w:bottom w:val="none" w:sz="0" w:space="0" w:color="auto"/>
                    <w:right w:val="none" w:sz="0" w:space="0" w:color="auto"/>
                  </w:divBdr>
                  <w:divsChild>
                    <w:div w:id="848563334">
                      <w:marLeft w:val="0"/>
                      <w:marRight w:val="0"/>
                      <w:marTop w:val="0"/>
                      <w:marBottom w:val="0"/>
                      <w:divBdr>
                        <w:top w:val="none" w:sz="0" w:space="0" w:color="auto"/>
                        <w:left w:val="none" w:sz="0" w:space="0" w:color="auto"/>
                        <w:bottom w:val="none" w:sz="0" w:space="0" w:color="auto"/>
                        <w:right w:val="none" w:sz="0" w:space="0" w:color="auto"/>
                      </w:divBdr>
                    </w:div>
                  </w:divsChild>
                </w:div>
                <w:div w:id="1047414759">
                  <w:marLeft w:val="0"/>
                  <w:marRight w:val="0"/>
                  <w:marTop w:val="0"/>
                  <w:marBottom w:val="0"/>
                  <w:divBdr>
                    <w:top w:val="none" w:sz="0" w:space="0" w:color="auto"/>
                    <w:left w:val="none" w:sz="0" w:space="0" w:color="auto"/>
                    <w:bottom w:val="none" w:sz="0" w:space="0" w:color="auto"/>
                    <w:right w:val="none" w:sz="0" w:space="0" w:color="auto"/>
                  </w:divBdr>
                  <w:divsChild>
                    <w:div w:id="1794058034">
                      <w:marLeft w:val="0"/>
                      <w:marRight w:val="0"/>
                      <w:marTop w:val="0"/>
                      <w:marBottom w:val="0"/>
                      <w:divBdr>
                        <w:top w:val="none" w:sz="0" w:space="0" w:color="auto"/>
                        <w:left w:val="none" w:sz="0" w:space="0" w:color="auto"/>
                        <w:bottom w:val="none" w:sz="0" w:space="0" w:color="auto"/>
                        <w:right w:val="none" w:sz="0" w:space="0" w:color="auto"/>
                      </w:divBdr>
                    </w:div>
                  </w:divsChild>
                </w:div>
                <w:div w:id="1910533871">
                  <w:marLeft w:val="0"/>
                  <w:marRight w:val="0"/>
                  <w:marTop w:val="0"/>
                  <w:marBottom w:val="0"/>
                  <w:divBdr>
                    <w:top w:val="none" w:sz="0" w:space="0" w:color="auto"/>
                    <w:left w:val="none" w:sz="0" w:space="0" w:color="auto"/>
                    <w:bottom w:val="none" w:sz="0" w:space="0" w:color="auto"/>
                    <w:right w:val="none" w:sz="0" w:space="0" w:color="auto"/>
                  </w:divBdr>
                  <w:divsChild>
                    <w:div w:id="2138251436">
                      <w:marLeft w:val="0"/>
                      <w:marRight w:val="0"/>
                      <w:marTop w:val="0"/>
                      <w:marBottom w:val="0"/>
                      <w:divBdr>
                        <w:top w:val="none" w:sz="0" w:space="0" w:color="auto"/>
                        <w:left w:val="none" w:sz="0" w:space="0" w:color="auto"/>
                        <w:bottom w:val="none" w:sz="0" w:space="0" w:color="auto"/>
                        <w:right w:val="none" w:sz="0" w:space="0" w:color="auto"/>
                      </w:divBdr>
                    </w:div>
                  </w:divsChild>
                </w:div>
                <w:div w:id="300887552">
                  <w:marLeft w:val="0"/>
                  <w:marRight w:val="0"/>
                  <w:marTop w:val="0"/>
                  <w:marBottom w:val="0"/>
                  <w:divBdr>
                    <w:top w:val="none" w:sz="0" w:space="0" w:color="auto"/>
                    <w:left w:val="none" w:sz="0" w:space="0" w:color="auto"/>
                    <w:bottom w:val="none" w:sz="0" w:space="0" w:color="auto"/>
                    <w:right w:val="none" w:sz="0" w:space="0" w:color="auto"/>
                  </w:divBdr>
                  <w:divsChild>
                    <w:div w:id="1784037504">
                      <w:marLeft w:val="0"/>
                      <w:marRight w:val="0"/>
                      <w:marTop w:val="0"/>
                      <w:marBottom w:val="0"/>
                      <w:divBdr>
                        <w:top w:val="none" w:sz="0" w:space="0" w:color="auto"/>
                        <w:left w:val="none" w:sz="0" w:space="0" w:color="auto"/>
                        <w:bottom w:val="none" w:sz="0" w:space="0" w:color="auto"/>
                        <w:right w:val="none" w:sz="0" w:space="0" w:color="auto"/>
                      </w:divBdr>
                    </w:div>
                  </w:divsChild>
                </w:div>
                <w:div w:id="815072673">
                  <w:marLeft w:val="0"/>
                  <w:marRight w:val="0"/>
                  <w:marTop w:val="0"/>
                  <w:marBottom w:val="0"/>
                  <w:divBdr>
                    <w:top w:val="none" w:sz="0" w:space="0" w:color="auto"/>
                    <w:left w:val="none" w:sz="0" w:space="0" w:color="auto"/>
                    <w:bottom w:val="none" w:sz="0" w:space="0" w:color="auto"/>
                    <w:right w:val="none" w:sz="0" w:space="0" w:color="auto"/>
                  </w:divBdr>
                  <w:divsChild>
                    <w:div w:id="1232038300">
                      <w:marLeft w:val="0"/>
                      <w:marRight w:val="0"/>
                      <w:marTop w:val="0"/>
                      <w:marBottom w:val="0"/>
                      <w:divBdr>
                        <w:top w:val="none" w:sz="0" w:space="0" w:color="auto"/>
                        <w:left w:val="none" w:sz="0" w:space="0" w:color="auto"/>
                        <w:bottom w:val="none" w:sz="0" w:space="0" w:color="auto"/>
                        <w:right w:val="none" w:sz="0" w:space="0" w:color="auto"/>
                      </w:divBdr>
                    </w:div>
                  </w:divsChild>
                </w:div>
                <w:div w:id="121192775">
                  <w:marLeft w:val="0"/>
                  <w:marRight w:val="0"/>
                  <w:marTop w:val="0"/>
                  <w:marBottom w:val="0"/>
                  <w:divBdr>
                    <w:top w:val="none" w:sz="0" w:space="0" w:color="auto"/>
                    <w:left w:val="none" w:sz="0" w:space="0" w:color="auto"/>
                    <w:bottom w:val="none" w:sz="0" w:space="0" w:color="auto"/>
                    <w:right w:val="none" w:sz="0" w:space="0" w:color="auto"/>
                  </w:divBdr>
                  <w:divsChild>
                    <w:div w:id="189147306">
                      <w:marLeft w:val="0"/>
                      <w:marRight w:val="0"/>
                      <w:marTop w:val="0"/>
                      <w:marBottom w:val="0"/>
                      <w:divBdr>
                        <w:top w:val="none" w:sz="0" w:space="0" w:color="auto"/>
                        <w:left w:val="none" w:sz="0" w:space="0" w:color="auto"/>
                        <w:bottom w:val="none" w:sz="0" w:space="0" w:color="auto"/>
                        <w:right w:val="none" w:sz="0" w:space="0" w:color="auto"/>
                      </w:divBdr>
                    </w:div>
                  </w:divsChild>
                </w:div>
                <w:div w:id="1659069174">
                  <w:marLeft w:val="0"/>
                  <w:marRight w:val="0"/>
                  <w:marTop w:val="0"/>
                  <w:marBottom w:val="0"/>
                  <w:divBdr>
                    <w:top w:val="none" w:sz="0" w:space="0" w:color="auto"/>
                    <w:left w:val="none" w:sz="0" w:space="0" w:color="auto"/>
                    <w:bottom w:val="none" w:sz="0" w:space="0" w:color="auto"/>
                    <w:right w:val="none" w:sz="0" w:space="0" w:color="auto"/>
                  </w:divBdr>
                  <w:divsChild>
                    <w:div w:id="1440948969">
                      <w:marLeft w:val="0"/>
                      <w:marRight w:val="0"/>
                      <w:marTop w:val="0"/>
                      <w:marBottom w:val="0"/>
                      <w:divBdr>
                        <w:top w:val="none" w:sz="0" w:space="0" w:color="auto"/>
                        <w:left w:val="none" w:sz="0" w:space="0" w:color="auto"/>
                        <w:bottom w:val="none" w:sz="0" w:space="0" w:color="auto"/>
                        <w:right w:val="none" w:sz="0" w:space="0" w:color="auto"/>
                      </w:divBdr>
                    </w:div>
                  </w:divsChild>
                </w:div>
                <w:div w:id="493254470">
                  <w:marLeft w:val="0"/>
                  <w:marRight w:val="0"/>
                  <w:marTop w:val="0"/>
                  <w:marBottom w:val="0"/>
                  <w:divBdr>
                    <w:top w:val="none" w:sz="0" w:space="0" w:color="auto"/>
                    <w:left w:val="none" w:sz="0" w:space="0" w:color="auto"/>
                    <w:bottom w:val="none" w:sz="0" w:space="0" w:color="auto"/>
                    <w:right w:val="none" w:sz="0" w:space="0" w:color="auto"/>
                  </w:divBdr>
                  <w:divsChild>
                    <w:div w:id="46019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551415">
          <w:marLeft w:val="0"/>
          <w:marRight w:val="0"/>
          <w:marTop w:val="0"/>
          <w:marBottom w:val="0"/>
          <w:divBdr>
            <w:top w:val="none" w:sz="0" w:space="0" w:color="auto"/>
            <w:left w:val="none" w:sz="0" w:space="0" w:color="auto"/>
            <w:bottom w:val="none" w:sz="0" w:space="0" w:color="auto"/>
            <w:right w:val="none" w:sz="0" w:space="0" w:color="auto"/>
          </w:divBdr>
          <w:divsChild>
            <w:div w:id="1602494206">
              <w:marLeft w:val="0"/>
              <w:marRight w:val="0"/>
              <w:marTop w:val="0"/>
              <w:marBottom w:val="0"/>
              <w:divBdr>
                <w:top w:val="none" w:sz="0" w:space="0" w:color="auto"/>
                <w:left w:val="none" w:sz="0" w:space="0" w:color="auto"/>
                <w:bottom w:val="none" w:sz="0" w:space="0" w:color="auto"/>
                <w:right w:val="none" w:sz="0" w:space="0" w:color="auto"/>
              </w:divBdr>
              <w:divsChild>
                <w:div w:id="150876036">
                  <w:marLeft w:val="0"/>
                  <w:marRight w:val="0"/>
                  <w:marTop w:val="0"/>
                  <w:marBottom w:val="0"/>
                  <w:divBdr>
                    <w:top w:val="none" w:sz="0" w:space="0" w:color="auto"/>
                    <w:left w:val="none" w:sz="0" w:space="0" w:color="auto"/>
                    <w:bottom w:val="none" w:sz="0" w:space="0" w:color="auto"/>
                    <w:right w:val="none" w:sz="0" w:space="0" w:color="auto"/>
                  </w:divBdr>
                  <w:divsChild>
                    <w:div w:id="908541496">
                      <w:marLeft w:val="0"/>
                      <w:marRight w:val="0"/>
                      <w:marTop w:val="0"/>
                      <w:marBottom w:val="0"/>
                      <w:divBdr>
                        <w:top w:val="none" w:sz="0" w:space="0" w:color="auto"/>
                        <w:left w:val="none" w:sz="0" w:space="0" w:color="auto"/>
                        <w:bottom w:val="none" w:sz="0" w:space="0" w:color="auto"/>
                        <w:right w:val="none" w:sz="0" w:space="0" w:color="auto"/>
                      </w:divBdr>
                      <w:divsChild>
                        <w:div w:id="17276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467214">
                  <w:marLeft w:val="0"/>
                  <w:marRight w:val="0"/>
                  <w:marTop w:val="0"/>
                  <w:marBottom w:val="0"/>
                  <w:divBdr>
                    <w:top w:val="none" w:sz="0" w:space="0" w:color="auto"/>
                    <w:left w:val="none" w:sz="0" w:space="0" w:color="auto"/>
                    <w:bottom w:val="none" w:sz="0" w:space="0" w:color="auto"/>
                    <w:right w:val="none" w:sz="0" w:space="0" w:color="auto"/>
                  </w:divBdr>
                  <w:divsChild>
                    <w:div w:id="1587182745">
                      <w:marLeft w:val="0"/>
                      <w:marRight w:val="0"/>
                      <w:marTop w:val="0"/>
                      <w:marBottom w:val="0"/>
                      <w:divBdr>
                        <w:top w:val="none" w:sz="0" w:space="0" w:color="auto"/>
                        <w:left w:val="none" w:sz="0" w:space="0" w:color="auto"/>
                        <w:bottom w:val="none" w:sz="0" w:space="0" w:color="auto"/>
                        <w:right w:val="none" w:sz="0" w:space="0" w:color="auto"/>
                      </w:divBdr>
                      <w:divsChild>
                        <w:div w:id="202979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654685">
                  <w:marLeft w:val="0"/>
                  <w:marRight w:val="0"/>
                  <w:marTop w:val="0"/>
                  <w:marBottom w:val="0"/>
                  <w:divBdr>
                    <w:top w:val="none" w:sz="0" w:space="0" w:color="auto"/>
                    <w:left w:val="none" w:sz="0" w:space="0" w:color="auto"/>
                    <w:bottom w:val="none" w:sz="0" w:space="0" w:color="auto"/>
                    <w:right w:val="none" w:sz="0" w:space="0" w:color="auto"/>
                  </w:divBdr>
                  <w:divsChild>
                    <w:div w:id="513811999">
                      <w:marLeft w:val="0"/>
                      <w:marRight w:val="0"/>
                      <w:marTop w:val="0"/>
                      <w:marBottom w:val="0"/>
                      <w:divBdr>
                        <w:top w:val="none" w:sz="0" w:space="0" w:color="auto"/>
                        <w:left w:val="none" w:sz="0" w:space="0" w:color="auto"/>
                        <w:bottom w:val="none" w:sz="0" w:space="0" w:color="auto"/>
                        <w:right w:val="none" w:sz="0" w:space="0" w:color="auto"/>
                      </w:divBdr>
                      <w:divsChild>
                        <w:div w:id="680819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9760225">
          <w:marLeft w:val="0"/>
          <w:marRight w:val="0"/>
          <w:marTop w:val="0"/>
          <w:marBottom w:val="0"/>
          <w:divBdr>
            <w:top w:val="none" w:sz="0" w:space="0" w:color="auto"/>
            <w:left w:val="none" w:sz="0" w:space="0" w:color="auto"/>
            <w:bottom w:val="none" w:sz="0" w:space="0" w:color="auto"/>
            <w:right w:val="none" w:sz="0" w:space="0" w:color="auto"/>
          </w:divBdr>
          <w:divsChild>
            <w:div w:id="159201777">
              <w:marLeft w:val="0"/>
              <w:marRight w:val="0"/>
              <w:marTop w:val="0"/>
              <w:marBottom w:val="0"/>
              <w:divBdr>
                <w:top w:val="none" w:sz="0" w:space="0" w:color="auto"/>
                <w:left w:val="none" w:sz="0" w:space="0" w:color="auto"/>
                <w:bottom w:val="none" w:sz="0" w:space="0" w:color="auto"/>
                <w:right w:val="none" w:sz="0" w:space="0" w:color="auto"/>
              </w:divBdr>
              <w:divsChild>
                <w:div w:id="730426414">
                  <w:marLeft w:val="0"/>
                  <w:marRight w:val="0"/>
                  <w:marTop w:val="0"/>
                  <w:marBottom w:val="0"/>
                  <w:divBdr>
                    <w:top w:val="none" w:sz="0" w:space="0" w:color="auto"/>
                    <w:left w:val="none" w:sz="0" w:space="0" w:color="auto"/>
                    <w:bottom w:val="none" w:sz="0" w:space="0" w:color="auto"/>
                    <w:right w:val="none" w:sz="0" w:space="0" w:color="auto"/>
                  </w:divBdr>
                  <w:divsChild>
                    <w:div w:id="719862666">
                      <w:marLeft w:val="0"/>
                      <w:marRight w:val="0"/>
                      <w:marTop w:val="0"/>
                      <w:marBottom w:val="0"/>
                      <w:divBdr>
                        <w:top w:val="none" w:sz="0" w:space="0" w:color="auto"/>
                        <w:left w:val="none" w:sz="0" w:space="0" w:color="auto"/>
                        <w:bottom w:val="none" w:sz="0" w:space="0" w:color="auto"/>
                        <w:right w:val="none" w:sz="0" w:space="0" w:color="auto"/>
                      </w:divBdr>
                    </w:div>
                  </w:divsChild>
                </w:div>
                <w:div w:id="1746151262">
                  <w:marLeft w:val="0"/>
                  <w:marRight w:val="0"/>
                  <w:marTop w:val="0"/>
                  <w:marBottom w:val="0"/>
                  <w:divBdr>
                    <w:top w:val="none" w:sz="0" w:space="0" w:color="auto"/>
                    <w:left w:val="none" w:sz="0" w:space="0" w:color="auto"/>
                    <w:bottom w:val="none" w:sz="0" w:space="0" w:color="auto"/>
                    <w:right w:val="none" w:sz="0" w:space="0" w:color="auto"/>
                  </w:divBdr>
                  <w:divsChild>
                    <w:div w:id="1150558019">
                      <w:marLeft w:val="0"/>
                      <w:marRight w:val="0"/>
                      <w:marTop w:val="0"/>
                      <w:marBottom w:val="0"/>
                      <w:divBdr>
                        <w:top w:val="none" w:sz="0" w:space="0" w:color="auto"/>
                        <w:left w:val="none" w:sz="0" w:space="0" w:color="auto"/>
                        <w:bottom w:val="none" w:sz="0" w:space="0" w:color="auto"/>
                        <w:right w:val="none" w:sz="0" w:space="0" w:color="auto"/>
                      </w:divBdr>
                    </w:div>
                  </w:divsChild>
                </w:div>
                <w:div w:id="1315256764">
                  <w:marLeft w:val="0"/>
                  <w:marRight w:val="0"/>
                  <w:marTop w:val="0"/>
                  <w:marBottom w:val="0"/>
                  <w:divBdr>
                    <w:top w:val="none" w:sz="0" w:space="0" w:color="auto"/>
                    <w:left w:val="none" w:sz="0" w:space="0" w:color="auto"/>
                    <w:bottom w:val="none" w:sz="0" w:space="0" w:color="auto"/>
                    <w:right w:val="none" w:sz="0" w:space="0" w:color="auto"/>
                  </w:divBdr>
                  <w:divsChild>
                    <w:div w:id="1682470352">
                      <w:marLeft w:val="0"/>
                      <w:marRight w:val="0"/>
                      <w:marTop w:val="0"/>
                      <w:marBottom w:val="0"/>
                      <w:divBdr>
                        <w:top w:val="none" w:sz="0" w:space="0" w:color="auto"/>
                        <w:left w:val="none" w:sz="0" w:space="0" w:color="auto"/>
                        <w:bottom w:val="none" w:sz="0" w:space="0" w:color="auto"/>
                        <w:right w:val="none" w:sz="0" w:space="0" w:color="auto"/>
                      </w:divBdr>
                    </w:div>
                  </w:divsChild>
                </w:div>
                <w:div w:id="1723864053">
                  <w:marLeft w:val="0"/>
                  <w:marRight w:val="0"/>
                  <w:marTop w:val="0"/>
                  <w:marBottom w:val="0"/>
                  <w:divBdr>
                    <w:top w:val="none" w:sz="0" w:space="0" w:color="auto"/>
                    <w:left w:val="none" w:sz="0" w:space="0" w:color="auto"/>
                    <w:bottom w:val="none" w:sz="0" w:space="0" w:color="auto"/>
                    <w:right w:val="none" w:sz="0" w:space="0" w:color="auto"/>
                  </w:divBdr>
                  <w:divsChild>
                    <w:div w:id="1893956002">
                      <w:marLeft w:val="0"/>
                      <w:marRight w:val="0"/>
                      <w:marTop w:val="0"/>
                      <w:marBottom w:val="0"/>
                      <w:divBdr>
                        <w:top w:val="none" w:sz="0" w:space="0" w:color="auto"/>
                        <w:left w:val="none" w:sz="0" w:space="0" w:color="auto"/>
                        <w:bottom w:val="none" w:sz="0" w:space="0" w:color="auto"/>
                        <w:right w:val="none" w:sz="0" w:space="0" w:color="auto"/>
                      </w:divBdr>
                    </w:div>
                  </w:divsChild>
                </w:div>
                <w:div w:id="1776444442">
                  <w:marLeft w:val="0"/>
                  <w:marRight w:val="0"/>
                  <w:marTop w:val="0"/>
                  <w:marBottom w:val="0"/>
                  <w:divBdr>
                    <w:top w:val="none" w:sz="0" w:space="0" w:color="auto"/>
                    <w:left w:val="none" w:sz="0" w:space="0" w:color="auto"/>
                    <w:bottom w:val="none" w:sz="0" w:space="0" w:color="auto"/>
                    <w:right w:val="none" w:sz="0" w:space="0" w:color="auto"/>
                  </w:divBdr>
                  <w:divsChild>
                    <w:div w:id="846793995">
                      <w:marLeft w:val="0"/>
                      <w:marRight w:val="0"/>
                      <w:marTop w:val="0"/>
                      <w:marBottom w:val="0"/>
                      <w:divBdr>
                        <w:top w:val="none" w:sz="0" w:space="0" w:color="auto"/>
                        <w:left w:val="none" w:sz="0" w:space="0" w:color="auto"/>
                        <w:bottom w:val="none" w:sz="0" w:space="0" w:color="auto"/>
                        <w:right w:val="none" w:sz="0" w:space="0" w:color="auto"/>
                      </w:divBdr>
                    </w:div>
                  </w:divsChild>
                </w:div>
                <w:div w:id="664626566">
                  <w:marLeft w:val="0"/>
                  <w:marRight w:val="0"/>
                  <w:marTop w:val="0"/>
                  <w:marBottom w:val="0"/>
                  <w:divBdr>
                    <w:top w:val="none" w:sz="0" w:space="0" w:color="auto"/>
                    <w:left w:val="none" w:sz="0" w:space="0" w:color="auto"/>
                    <w:bottom w:val="none" w:sz="0" w:space="0" w:color="auto"/>
                    <w:right w:val="none" w:sz="0" w:space="0" w:color="auto"/>
                  </w:divBdr>
                  <w:divsChild>
                    <w:div w:id="1906255896">
                      <w:marLeft w:val="0"/>
                      <w:marRight w:val="0"/>
                      <w:marTop w:val="0"/>
                      <w:marBottom w:val="0"/>
                      <w:divBdr>
                        <w:top w:val="none" w:sz="0" w:space="0" w:color="auto"/>
                        <w:left w:val="none" w:sz="0" w:space="0" w:color="auto"/>
                        <w:bottom w:val="none" w:sz="0" w:space="0" w:color="auto"/>
                        <w:right w:val="none" w:sz="0" w:space="0" w:color="auto"/>
                      </w:divBdr>
                    </w:div>
                  </w:divsChild>
                </w:div>
                <w:div w:id="1704013691">
                  <w:marLeft w:val="0"/>
                  <w:marRight w:val="0"/>
                  <w:marTop w:val="0"/>
                  <w:marBottom w:val="0"/>
                  <w:divBdr>
                    <w:top w:val="none" w:sz="0" w:space="0" w:color="auto"/>
                    <w:left w:val="none" w:sz="0" w:space="0" w:color="auto"/>
                    <w:bottom w:val="none" w:sz="0" w:space="0" w:color="auto"/>
                    <w:right w:val="none" w:sz="0" w:space="0" w:color="auto"/>
                  </w:divBdr>
                  <w:divsChild>
                    <w:div w:id="171882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846129">
          <w:marLeft w:val="0"/>
          <w:marRight w:val="0"/>
          <w:marTop w:val="0"/>
          <w:marBottom w:val="0"/>
          <w:divBdr>
            <w:top w:val="none" w:sz="0" w:space="0" w:color="auto"/>
            <w:left w:val="none" w:sz="0" w:space="0" w:color="auto"/>
            <w:bottom w:val="none" w:sz="0" w:space="0" w:color="auto"/>
            <w:right w:val="none" w:sz="0" w:space="0" w:color="auto"/>
          </w:divBdr>
          <w:divsChild>
            <w:div w:id="1482577272">
              <w:marLeft w:val="0"/>
              <w:marRight w:val="0"/>
              <w:marTop w:val="0"/>
              <w:marBottom w:val="0"/>
              <w:divBdr>
                <w:top w:val="none" w:sz="0" w:space="0" w:color="auto"/>
                <w:left w:val="none" w:sz="0" w:space="0" w:color="auto"/>
                <w:bottom w:val="none" w:sz="0" w:space="0" w:color="auto"/>
                <w:right w:val="none" w:sz="0" w:space="0" w:color="auto"/>
              </w:divBdr>
              <w:divsChild>
                <w:div w:id="943727353">
                  <w:marLeft w:val="0"/>
                  <w:marRight w:val="0"/>
                  <w:marTop w:val="0"/>
                  <w:marBottom w:val="0"/>
                  <w:divBdr>
                    <w:top w:val="none" w:sz="0" w:space="0" w:color="auto"/>
                    <w:left w:val="none" w:sz="0" w:space="0" w:color="auto"/>
                    <w:bottom w:val="none" w:sz="0" w:space="0" w:color="auto"/>
                    <w:right w:val="none" w:sz="0" w:space="0" w:color="auto"/>
                  </w:divBdr>
                  <w:divsChild>
                    <w:div w:id="313532897">
                      <w:marLeft w:val="0"/>
                      <w:marRight w:val="0"/>
                      <w:marTop w:val="0"/>
                      <w:marBottom w:val="0"/>
                      <w:divBdr>
                        <w:top w:val="none" w:sz="0" w:space="0" w:color="auto"/>
                        <w:left w:val="none" w:sz="0" w:space="0" w:color="auto"/>
                        <w:bottom w:val="none" w:sz="0" w:space="0" w:color="auto"/>
                        <w:right w:val="none" w:sz="0" w:space="0" w:color="auto"/>
                      </w:divBdr>
                      <w:divsChild>
                        <w:div w:id="1960069923">
                          <w:marLeft w:val="0"/>
                          <w:marRight w:val="0"/>
                          <w:marTop w:val="0"/>
                          <w:marBottom w:val="0"/>
                          <w:divBdr>
                            <w:top w:val="none" w:sz="0" w:space="0" w:color="auto"/>
                            <w:left w:val="none" w:sz="0" w:space="0" w:color="auto"/>
                            <w:bottom w:val="none" w:sz="0" w:space="0" w:color="auto"/>
                            <w:right w:val="none" w:sz="0" w:space="0" w:color="auto"/>
                          </w:divBdr>
                        </w:div>
                      </w:divsChild>
                    </w:div>
                    <w:div w:id="1485897781">
                      <w:marLeft w:val="0"/>
                      <w:marRight w:val="0"/>
                      <w:marTop w:val="0"/>
                      <w:marBottom w:val="0"/>
                      <w:divBdr>
                        <w:top w:val="none" w:sz="0" w:space="0" w:color="auto"/>
                        <w:left w:val="none" w:sz="0" w:space="0" w:color="auto"/>
                        <w:bottom w:val="none" w:sz="0" w:space="0" w:color="auto"/>
                        <w:right w:val="none" w:sz="0" w:space="0" w:color="auto"/>
                      </w:divBdr>
                      <w:divsChild>
                        <w:div w:id="1229805600">
                          <w:marLeft w:val="0"/>
                          <w:marRight w:val="0"/>
                          <w:marTop w:val="0"/>
                          <w:marBottom w:val="0"/>
                          <w:divBdr>
                            <w:top w:val="none" w:sz="0" w:space="0" w:color="auto"/>
                            <w:left w:val="none" w:sz="0" w:space="0" w:color="auto"/>
                            <w:bottom w:val="none" w:sz="0" w:space="0" w:color="auto"/>
                            <w:right w:val="none" w:sz="0" w:space="0" w:color="auto"/>
                          </w:divBdr>
                          <w:divsChild>
                            <w:div w:id="99222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802303">
                      <w:marLeft w:val="0"/>
                      <w:marRight w:val="0"/>
                      <w:marTop w:val="0"/>
                      <w:marBottom w:val="0"/>
                      <w:divBdr>
                        <w:top w:val="none" w:sz="0" w:space="0" w:color="auto"/>
                        <w:left w:val="none" w:sz="0" w:space="0" w:color="auto"/>
                        <w:bottom w:val="none" w:sz="0" w:space="0" w:color="auto"/>
                        <w:right w:val="none" w:sz="0" w:space="0" w:color="auto"/>
                      </w:divBdr>
                      <w:divsChild>
                        <w:div w:id="2063214139">
                          <w:marLeft w:val="0"/>
                          <w:marRight w:val="0"/>
                          <w:marTop w:val="0"/>
                          <w:marBottom w:val="0"/>
                          <w:divBdr>
                            <w:top w:val="none" w:sz="0" w:space="0" w:color="auto"/>
                            <w:left w:val="none" w:sz="0" w:space="0" w:color="auto"/>
                            <w:bottom w:val="none" w:sz="0" w:space="0" w:color="auto"/>
                            <w:right w:val="none" w:sz="0" w:space="0" w:color="auto"/>
                          </w:divBdr>
                        </w:div>
                      </w:divsChild>
                    </w:div>
                    <w:div w:id="1314331966">
                      <w:marLeft w:val="0"/>
                      <w:marRight w:val="0"/>
                      <w:marTop w:val="0"/>
                      <w:marBottom w:val="0"/>
                      <w:divBdr>
                        <w:top w:val="none" w:sz="0" w:space="0" w:color="auto"/>
                        <w:left w:val="none" w:sz="0" w:space="0" w:color="auto"/>
                        <w:bottom w:val="none" w:sz="0" w:space="0" w:color="auto"/>
                        <w:right w:val="none" w:sz="0" w:space="0" w:color="auto"/>
                      </w:divBdr>
                      <w:divsChild>
                        <w:div w:id="187021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37430">
                  <w:marLeft w:val="0"/>
                  <w:marRight w:val="0"/>
                  <w:marTop w:val="0"/>
                  <w:marBottom w:val="0"/>
                  <w:divBdr>
                    <w:top w:val="none" w:sz="0" w:space="0" w:color="auto"/>
                    <w:left w:val="none" w:sz="0" w:space="0" w:color="auto"/>
                    <w:bottom w:val="none" w:sz="0" w:space="0" w:color="auto"/>
                    <w:right w:val="none" w:sz="0" w:space="0" w:color="auto"/>
                  </w:divBdr>
                  <w:divsChild>
                    <w:div w:id="1312443634">
                      <w:marLeft w:val="0"/>
                      <w:marRight w:val="0"/>
                      <w:marTop w:val="0"/>
                      <w:marBottom w:val="0"/>
                      <w:divBdr>
                        <w:top w:val="none" w:sz="0" w:space="0" w:color="auto"/>
                        <w:left w:val="none" w:sz="0" w:space="0" w:color="auto"/>
                        <w:bottom w:val="none" w:sz="0" w:space="0" w:color="auto"/>
                        <w:right w:val="none" w:sz="0" w:space="0" w:color="auto"/>
                      </w:divBdr>
                      <w:divsChild>
                        <w:div w:id="76260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032438">
                  <w:marLeft w:val="0"/>
                  <w:marRight w:val="0"/>
                  <w:marTop w:val="0"/>
                  <w:marBottom w:val="0"/>
                  <w:divBdr>
                    <w:top w:val="none" w:sz="0" w:space="0" w:color="auto"/>
                    <w:left w:val="none" w:sz="0" w:space="0" w:color="auto"/>
                    <w:bottom w:val="none" w:sz="0" w:space="0" w:color="auto"/>
                    <w:right w:val="none" w:sz="0" w:space="0" w:color="auto"/>
                  </w:divBdr>
                  <w:divsChild>
                    <w:div w:id="1786801040">
                      <w:marLeft w:val="0"/>
                      <w:marRight w:val="0"/>
                      <w:marTop w:val="0"/>
                      <w:marBottom w:val="0"/>
                      <w:divBdr>
                        <w:top w:val="none" w:sz="0" w:space="0" w:color="auto"/>
                        <w:left w:val="none" w:sz="0" w:space="0" w:color="auto"/>
                        <w:bottom w:val="none" w:sz="0" w:space="0" w:color="auto"/>
                        <w:right w:val="none" w:sz="0" w:space="0" w:color="auto"/>
                      </w:divBdr>
                      <w:divsChild>
                        <w:div w:id="148269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8317">
                  <w:marLeft w:val="0"/>
                  <w:marRight w:val="0"/>
                  <w:marTop w:val="0"/>
                  <w:marBottom w:val="0"/>
                  <w:divBdr>
                    <w:top w:val="none" w:sz="0" w:space="0" w:color="auto"/>
                    <w:left w:val="none" w:sz="0" w:space="0" w:color="auto"/>
                    <w:bottom w:val="none" w:sz="0" w:space="0" w:color="auto"/>
                    <w:right w:val="none" w:sz="0" w:space="0" w:color="auto"/>
                  </w:divBdr>
                  <w:divsChild>
                    <w:div w:id="192116386">
                      <w:marLeft w:val="0"/>
                      <w:marRight w:val="0"/>
                      <w:marTop w:val="0"/>
                      <w:marBottom w:val="0"/>
                      <w:divBdr>
                        <w:top w:val="none" w:sz="0" w:space="0" w:color="auto"/>
                        <w:left w:val="none" w:sz="0" w:space="0" w:color="auto"/>
                        <w:bottom w:val="none" w:sz="0" w:space="0" w:color="auto"/>
                        <w:right w:val="none" w:sz="0" w:space="0" w:color="auto"/>
                      </w:divBdr>
                      <w:divsChild>
                        <w:div w:id="146442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566082">
          <w:marLeft w:val="0"/>
          <w:marRight w:val="0"/>
          <w:marTop w:val="0"/>
          <w:marBottom w:val="0"/>
          <w:divBdr>
            <w:top w:val="none" w:sz="0" w:space="0" w:color="auto"/>
            <w:left w:val="none" w:sz="0" w:space="0" w:color="auto"/>
            <w:bottom w:val="none" w:sz="0" w:space="0" w:color="auto"/>
            <w:right w:val="none" w:sz="0" w:space="0" w:color="auto"/>
          </w:divBdr>
          <w:divsChild>
            <w:div w:id="1423867531">
              <w:marLeft w:val="0"/>
              <w:marRight w:val="0"/>
              <w:marTop w:val="0"/>
              <w:marBottom w:val="0"/>
              <w:divBdr>
                <w:top w:val="none" w:sz="0" w:space="0" w:color="auto"/>
                <w:left w:val="none" w:sz="0" w:space="0" w:color="auto"/>
                <w:bottom w:val="none" w:sz="0" w:space="0" w:color="auto"/>
                <w:right w:val="none" w:sz="0" w:space="0" w:color="auto"/>
              </w:divBdr>
              <w:divsChild>
                <w:div w:id="1158616868">
                  <w:marLeft w:val="0"/>
                  <w:marRight w:val="0"/>
                  <w:marTop w:val="0"/>
                  <w:marBottom w:val="0"/>
                  <w:divBdr>
                    <w:top w:val="none" w:sz="0" w:space="0" w:color="auto"/>
                    <w:left w:val="none" w:sz="0" w:space="0" w:color="auto"/>
                    <w:bottom w:val="none" w:sz="0" w:space="0" w:color="auto"/>
                    <w:right w:val="none" w:sz="0" w:space="0" w:color="auto"/>
                  </w:divBdr>
                </w:div>
              </w:divsChild>
            </w:div>
            <w:div w:id="499732750">
              <w:marLeft w:val="0"/>
              <w:marRight w:val="0"/>
              <w:marTop w:val="0"/>
              <w:marBottom w:val="0"/>
              <w:divBdr>
                <w:top w:val="none" w:sz="0" w:space="0" w:color="auto"/>
                <w:left w:val="none" w:sz="0" w:space="0" w:color="auto"/>
                <w:bottom w:val="none" w:sz="0" w:space="0" w:color="auto"/>
                <w:right w:val="none" w:sz="0" w:space="0" w:color="auto"/>
              </w:divBdr>
              <w:divsChild>
                <w:div w:id="1645499952">
                  <w:marLeft w:val="0"/>
                  <w:marRight w:val="0"/>
                  <w:marTop w:val="0"/>
                  <w:marBottom w:val="0"/>
                  <w:divBdr>
                    <w:top w:val="none" w:sz="0" w:space="0" w:color="auto"/>
                    <w:left w:val="none" w:sz="0" w:space="0" w:color="auto"/>
                    <w:bottom w:val="none" w:sz="0" w:space="0" w:color="auto"/>
                    <w:right w:val="none" w:sz="0" w:space="0" w:color="auto"/>
                  </w:divBdr>
                  <w:divsChild>
                    <w:div w:id="2041469123">
                      <w:marLeft w:val="0"/>
                      <w:marRight w:val="0"/>
                      <w:marTop w:val="0"/>
                      <w:marBottom w:val="0"/>
                      <w:divBdr>
                        <w:top w:val="none" w:sz="0" w:space="0" w:color="auto"/>
                        <w:left w:val="none" w:sz="0" w:space="0" w:color="auto"/>
                        <w:bottom w:val="none" w:sz="0" w:space="0" w:color="auto"/>
                        <w:right w:val="none" w:sz="0" w:space="0" w:color="auto"/>
                      </w:divBdr>
                      <w:divsChild>
                        <w:div w:id="14939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462392">
                  <w:marLeft w:val="0"/>
                  <w:marRight w:val="0"/>
                  <w:marTop w:val="0"/>
                  <w:marBottom w:val="0"/>
                  <w:divBdr>
                    <w:top w:val="none" w:sz="0" w:space="0" w:color="auto"/>
                    <w:left w:val="none" w:sz="0" w:space="0" w:color="auto"/>
                    <w:bottom w:val="none" w:sz="0" w:space="0" w:color="auto"/>
                    <w:right w:val="none" w:sz="0" w:space="0" w:color="auto"/>
                  </w:divBdr>
                  <w:divsChild>
                    <w:div w:id="155459756">
                      <w:marLeft w:val="0"/>
                      <w:marRight w:val="0"/>
                      <w:marTop w:val="0"/>
                      <w:marBottom w:val="0"/>
                      <w:divBdr>
                        <w:top w:val="none" w:sz="0" w:space="0" w:color="auto"/>
                        <w:left w:val="none" w:sz="0" w:space="0" w:color="auto"/>
                        <w:bottom w:val="none" w:sz="0" w:space="0" w:color="auto"/>
                        <w:right w:val="none" w:sz="0" w:space="0" w:color="auto"/>
                      </w:divBdr>
                      <w:divsChild>
                        <w:div w:id="45629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897462">
                  <w:marLeft w:val="0"/>
                  <w:marRight w:val="0"/>
                  <w:marTop w:val="0"/>
                  <w:marBottom w:val="0"/>
                  <w:divBdr>
                    <w:top w:val="none" w:sz="0" w:space="0" w:color="auto"/>
                    <w:left w:val="none" w:sz="0" w:space="0" w:color="auto"/>
                    <w:bottom w:val="none" w:sz="0" w:space="0" w:color="auto"/>
                    <w:right w:val="none" w:sz="0" w:space="0" w:color="auto"/>
                  </w:divBdr>
                  <w:divsChild>
                    <w:div w:id="198130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425722">
              <w:marLeft w:val="0"/>
              <w:marRight w:val="0"/>
              <w:marTop w:val="0"/>
              <w:marBottom w:val="0"/>
              <w:divBdr>
                <w:top w:val="none" w:sz="0" w:space="0" w:color="auto"/>
                <w:left w:val="none" w:sz="0" w:space="0" w:color="auto"/>
                <w:bottom w:val="none" w:sz="0" w:space="0" w:color="auto"/>
                <w:right w:val="none" w:sz="0" w:space="0" w:color="auto"/>
              </w:divBdr>
              <w:divsChild>
                <w:div w:id="39662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270113">
      <w:bodyDiv w:val="1"/>
      <w:marLeft w:val="0"/>
      <w:marRight w:val="0"/>
      <w:marTop w:val="0"/>
      <w:marBottom w:val="0"/>
      <w:divBdr>
        <w:top w:val="none" w:sz="0" w:space="0" w:color="auto"/>
        <w:left w:val="none" w:sz="0" w:space="0" w:color="auto"/>
        <w:bottom w:val="none" w:sz="0" w:space="0" w:color="auto"/>
        <w:right w:val="none" w:sz="0" w:space="0" w:color="auto"/>
      </w:divBdr>
      <w:divsChild>
        <w:div w:id="1707372006">
          <w:marLeft w:val="0"/>
          <w:marRight w:val="0"/>
          <w:marTop w:val="0"/>
          <w:marBottom w:val="0"/>
          <w:divBdr>
            <w:top w:val="single" w:sz="48" w:space="23" w:color="1A1712"/>
            <w:left w:val="none" w:sz="0" w:space="0" w:color="auto"/>
            <w:bottom w:val="none" w:sz="0" w:space="0" w:color="auto"/>
            <w:right w:val="none" w:sz="0" w:space="0" w:color="auto"/>
          </w:divBdr>
        </w:div>
        <w:div w:id="125853394">
          <w:marLeft w:val="0"/>
          <w:marRight w:val="0"/>
          <w:marTop w:val="0"/>
          <w:marBottom w:val="0"/>
          <w:divBdr>
            <w:top w:val="none" w:sz="0" w:space="0" w:color="auto"/>
            <w:left w:val="none" w:sz="0" w:space="0" w:color="auto"/>
            <w:bottom w:val="none" w:sz="0" w:space="0" w:color="auto"/>
            <w:right w:val="none" w:sz="0" w:space="0" w:color="auto"/>
          </w:divBdr>
          <w:divsChild>
            <w:div w:id="974917089">
              <w:marLeft w:val="0"/>
              <w:marRight w:val="0"/>
              <w:marTop w:val="0"/>
              <w:marBottom w:val="750"/>
              <w:divBdr>
                <w:top w:val="none" w:sz="0" w:space="0" w:color="auto"/>
                <w:left w:val="none" w:sz="0" w:space="0" w:color="auto"/>
                <w:bottom w:val="none" w:sz="0" w:space="0" w:color="auto"/>
                <w:right w:val="none" w:sz="0" w:space="0" w:color="auto"/>
              </w:divBdr>
              <w:divsChild>
                <w:div w:id="5258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10" Type="http://schemas.openxmlformats.org/officeDocument/2006/relationships/hyperlink" Target="https://courserooma.capella.edu/webapps/blackboard/content/listContent.jsp?course_id=_70678_1&amp;content_id=_5540843_1&amp;mode=reset" TargetMode="External"/><Relationship Id="rId11" Type="http://schemas.openxmlformats.org/officeDocument/2006/relationships/hyperlink" Target="https://courserooma.capella.edu/webapps/blackboard/content/listContent.jsp?course_id=_70678_1&amp;content_id=_5540843_1&amp;mode=reset" TargetMode="External"/><Relationship Id="rId12" Type="http://schemas.openxmlformats.org/officeDocument/2006/relationships/hyperlink" Target="https://campus.capella.edu/web/competency/" TargetMode="External"/><Relationship Id="rId13" Type="http://schemas.openxmlformats.org/officeDocument/2006/relationships/hyperlink" Target="https://courserooma.capella.edu/webapps/blackboard/content/listContent.jsp?course_id=_70678_1&amp;content_id=_5540843_1&amp;mode=reset" TargetMode="External"/><Relationship Id="rId14" Type="http://schemas.openxmlformats.org/officeDocument/2006/relationships/hyperlink" Target="https://courserooma.capella.edu/webapps/blackboard/content/listContent.jsp?course_id=_70678_1&amp;content_id=_5540843_1&amp;mode=reset" TargetMode="External"/><Relationship Id="rId15" Type="http://schemas.openxmlformats.org/officeDocument/2006/relationships/hyperlink" Target="https://courserooma.capella.edu/webapps/blackboard/content/listContent.jsp?course_id=_70678_1&amp;content_id=_5540843_1&amp;mode=reset" TargetMode="External"/><Relationship Id="rId16" Type="http://schemas.openxmlformats.org/officeDocument/2006/relationships/hyperlink" Target="https://courserooma.capella.edu/webapps/blackboard/content/listContent.jsp?course_id=_70678_1&amp;content_id=_5540843_1&amp;mode=reset" TargetMode="External"/><Relationship Id="rId17" Type="http://schemas.openxmlformats.org/officeDocument/2006/relationships/hyperlink" Target="https://courserooma.capella.edu/bbcswebdav/institution/NHS-FP/NHS-FP5004/170400/Course_Files/cf_executive_report_template.docx" TargetMode="External"/><Relationship Id="rId18" Type="http://schemas.openxmlformats.org/officeDocument/2006/relationships/hyperlink" Target="https://courserooma.capella.edu/webapps/blackboard/content/listContent.jsp?course_id=_70678_1&amp;content_id=_5540843_1&amp;mode=reset" TargetMode="External"/><Relationship Id="rId19" Type="http://schemas.openxmlformats.org/officeDocument/2006/relationships/hyperlink" Target="http://capellauniversity.libguides.com/NHSFP5004" TargetMode="External"/><Relationship Id="rId60" Type="http://schemas.openxmlformats.org/officeDocument/2006/relationships/image" Target="media/image28.png"/><Relationship Id="rId61" Type="http://schemas.openxmlformats.org/officeDocument/2006/relationships/image" Target="media/image29.png"/><Relationship Id="rId62" Type="http://schemas.openxmlformats.org/officeDocument/2006/relationships/image" Target="media/image30.png"/><Relationship Id="rId63" Type="http://schemas.openxmlformats.org/officeDocument/2006/relationships/image" Target="media/image31.png"/><Relationship Id="rId64" Type="http://schemas.openxmlformats.org/officeDocument/2006/relationships/image" Target="media/image32.png"/><Relationship Id="rId65" Type="http://schemas.openxmlformats.org/officeDocument/2006/relationships/image" Target="media/image33.png"/><Relationship Id="rId66" Type="http://schemas.openxmlformats.org/officeDocument/2006/relationships/image" Target="media/image34.png"/><Relationship Id="rId67" Type="http://schemas.openxmlformats.org/officeDocument/2006/relationships/image" Target="media/image35.png"/><Relationship Id="rId68" Type="http://schemas.openxmlformats.org/officeDocument/2006/relationships/image" Target="media/image36.png"/><Relationship Id="rId69" Type="http://schemas.openxmlformats.org/officeDocument/2006/relationships/image" Target="media/image37.png"/><Relationship Id="rId120" Type="http://schemas.openxmlformats.org/officeDocument/2006/relationships/hyperlink" Target="javascript:void(0);" TargetMode="External"/><Relationship Id="rId121" Type="http://schemas.openxmlformats.org/officeDocument/2006/relationships/hyperlink" Target="javascript:void(0);" TargetMode="External"/><Relationship Id="rId122" Type="http://schemas.openxmlformats.org/officeDocument/2006/relationships/hyperlink" Target="javascript:void(0);" TargetMode="External"/><Relationship Id="rId123" Type="http://schemas.openxmlformats.org/officeDocument/2006/relationships/fontTable" Target="fontTable.xml"/><Relationship Id="rId124" Type="http://schemas.openxmlformats.org/officeDocument/2006/relationships/theme" Target="theme/theme1.xml"/><Relationship Id="rId40" Type="http://schemas.openxmlformats.org/officeDocument/2006/relationships/image" Target="media/image8.png"/><Relationship Id="rId41" Type="http://schemas.openxmlformats.org/officeDocument/2006/relationships/image" Target="media/image9.png"/><Relationship Id="rId42" Type="http://schemas.openxmlformats.org/officeDocument/2006/relationships/image" Target="media/image10.png"/><Relationship Id="rId90" Type="http://schemas.openxmlformats.org/officeDocument/2006/relationships/image" Target="media/image58.png"/><Relationship Id="rId91" Type="http://schemas.openxmlformats.org/officeDocument/2006/relationships/image" Target="media/image59.png"/><Relationship Id="rId92" Type="http://schemas.openxmlformats.org/officeDocument/2006/relationships/image" Target="media/image60.png"/><Relationship Id="rId93" Type="http://schemas.openxmlformats.org/officeDocument/2006/relationships/image" Target="media/image61.png"/><Relationship Id="rId94" Type="http://schemas.openxmlformats.org/officeDocument/2006/relationships/image" Target="media/image62.png"/><Relationship Id="rId95" Type="http://schemas.openxmlformats.org/officeDocument/2006/relationships/image" Target="media/image63.png"/><Relationship Id="rId96" Type="http://schemas.openxmlformats.org/officeDocument/2006/relationships/image" Target="media/image64.png"/><Relationship Id="rId101" Type="http://schemas.openxmlformats.org/officeDocument/2006/relationships/hyperlink" Target="javascript:void(0);" TargetMode="External"/><Relationship Id="rId102" Type="http://schemas.openxmlformats.org/officeDocument/2006/relationships/hyperlink" Target="javascript:void(0);" TargetMode="External"/><Relationship Id="rId103" Type="http://schemas.openxmlformats.org/officeDocument/2006/relationships/hyperlink" Target="javascript:void(0);" TargetMode="External"/><Relationship Id="rId104" Type="http://schemas.openxmlformats.org/officeDocument/2006/relationships/hyperlink" Target="javascript:void(0);" TargetMode="External"/><Relationship Id="rId105" Type="http://schemas.openxmlformats.org/officeDocument/2006/relationships/hyperlink" Target="javascript:void(0);" TargetMode="External"/><Relationship Id="rId106" Type="http://schemas.openxmlformats.org/officeDocument/2006/relationships/hyperlink" Target="javascript:void(0);" TargetMode="External"/><Relationship Id="rId107" Type="http://schemas.openxmlformats.org/officeDocument/2006/relationships/hyperlink" Target="javascript:void(0);" TargetMode="External"/><Relationship Id="rId108" Type="http://schemas.openxmlformats.org/officeDocument/2006/relationships/hyperlink" Target="javascript:void(0);" TargetMode="External"/><Relationship Id="rId109" Type="http://schemas.openxmlformats.org/officeDocument/2006/relationships/hyperlink" Target="javascript:void(0);" TargetMode="External"/><Relationship Id="rId97" Type="http://schemas.openxmlformats.org/officeDocument/2006/relationships/image" Target="media/image65.png"/><Relationship Id="rId98" Type="http://schemas.openxmlformats.org/officeDocument/2006/relationships/image" Target="media/image66.png"/><Relationship Id="rId99" Type="http://schemas.openxmlformats.org/officeDocument/2006/relationships/hyperlink" Target="javascript:void(0);" TargetMode="External"/><Relationship Id="rId43" Type="http://schemas.openxmlformats.org/officeDocument/2006/relationships/image" Target="media/image11.png"/><Relationship Id="rId44" Type="http://schemas.openxmlformats.org/officeDocument/2006/relationships/image" Target="media/image12.png"/><Relationship Id="rId45" Type="http://schemas.openxmlformats.org/officeDocument/2006/relationships/image" Target="media/image13.png"/><Relationship Id="rId46" Type="http://schemas.openxmlformats.org/officeDocument/2006/relationships/image" Target="media/image14.png"/><Relationship Id="rId47" Type="http://schemas.openxmlformats.org/officeDocument/2006/relationships/image" Target="media/image15.png"/><Relationship Id="rId48" Type="http://schemas.openxmlformats.org/officeDocument/2006/relationships/image" Target="media/image16.png"/><Relationship Id="rId49" Type="http://schemas.openxmlformats.org/officeDocument/2006/relationships/image" Target="media/image17.png"/><Relationship Id="rId100" Type="http://schemas.openxmlformats.org/officeDocument/2006/relationships/hyperlink" Target="javascript:void(0);" TargetMode="External"/><Relationship Id="rId20" Type="http://schemas.openxmlformats.org/officeDocument/2006/relationships/hyperlink" Target="http://campustools.capella.edu/redirect.aspx?linkid=4066" TargetMode="External"/><Relationship Id="rId21" Type="http://schemas.openxmlformats.org/officeDocument/2006/relationships/hyperlink" Target="https://campustools.capella.edu/redirect.aspx?linkid=4243" TargetMode="External"/><Relationship Id="rId22" Type="http://schemas.openxmlformats.org/officeDocument/2006/relationships/hyperlink" Target="http://campustools.capella.edu/redirect.aspx?linkid=2845" TargetMode="External"/><Relationship Id="rId70" Type="http://schemas.openxmlformats.org/officeDocument/2006/relationships/image" Target="media/image38.png"/><Relationship Id="rId71" Type="http://schemas.openxmlformats.org/officeDocument/2006/relationships/image" Target="media/image39.png"/><Relationship Id="rId72" Type="http://schemas.openxmlformats.org/officeDocument/2006/relationships/image" Target="media/image40.png"/><Relationship Id="rId73" Type="http://schemas.openxmlformats.org/officeDocument/2006/relationships/image" Target="media/image41.png"/><Relationship Id="rId74" Type="http://schemas.openxmlformats.org/officeDocument/2006/relationships/image" Target="media/image42.png"/><Relationship Id="rId75" Type="http://schemas.openxmlformats.org/officeDocument/2006/relationships/image" Target="media/image43.png"/><Relationship Id="rId76" Type="http://schemas.openxmlformats.org/officeDocument/2006/relationships/image" Target="media/image44.png"/><Relationship Id="rId77" Type="http://schemas.openxmlformats.org/officeDocument/2006/relationships/image" Target="media/image45.png"/><Relationship Id="rId78" Type="http://schemas.openxmlformats.org/officeDocument/2006/relationships/image" Target="media/image46.png"/><Relationship Id="rId79" Type="http://schemas.openxmlformats.org/officeDocument/2006/relationships/image" Target="media/image47.png"/><Relationship Id="rId23" Type="http://schemas.openxmlformats.org/officeDocument/2006/relationships/hyperlink" Target="http://media.capella.edu/CourseMedia/NHS5004/ScholarPractitioner/wrapper.asp" TargetMode="External"/><Relationship Id="rId24" Type="http://schemas.openxmlformats.org/officeDocument/2006/relationships/hyperlink" Target="http://media.capella.edu/CourseMedia/NHS5004/ScholarPractitioner/transcript.html" TargetMode="External"/><Relationship Id="rId25" Type="http://schemas.openxmlformats.org/officeDocument/2006/relationships/hyperlink" Target="http://ezproxy.library.capella.edu/login?url=http://search.ebscohost.com/login.aspx?direct=true&amp;db=sih&amp;AN=100352243&amp;site=ehost-live&amp;scope=site" TargetMode="External"/><Relationship Id="rId26" Type="http://schemas.openxmlformats.org/officeDocument/2006/relationships/hyperlink" Target="http://ezproxy.library.capella.edu/login?url=http://search.ebscohost.com/login.aspx?direct=true&amp;db=ccm&amp;AN=104192392&amp;site=ehost-live&amp;scope=site" TargetMode="External"/><Relationship Id="rId27" Type="http://schemas.openxmlformats.org/officeDocument/2006/relationships/hyperlink" Target="http://www.ncbi.nlm.nih.gov.library.capella.edu/pmc/articles/PMC3863703/" TargetMode="External"/><Relationship Id="rId28" Type="http://schemas.openxmlformats.org/officeDocument/2006/relationships/hyperlink" Target="http://www.ncbi.nlm.nih.gov.library.capella.edu/pmc/articles/PMC4113890/" TargetMode="External"/><Relationship Id="rId29" Type="http://schemas.openxmlformats.org/officeDocument/2006/relationships/hyperlink" Target="http://library.capella.edu/login?url=http://ovidsp.ovid.com.library.capella.edu/ovidweb.cgi?T=JS&amp;CSC=Y&amp;NEWS=N&amp;PAGE=fulltext&amp;AN=00001888-201211000-00039&amp;LSLINK=80&amp;D=ovft"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javascript:window.print()" TargetMode="External"/><Relationship Id="rId6" Type="http://schemas.openxmlformats.org/officeDocument/2006/relationships/hyperlink" Target="https://courserooma.capella.edu/webapps/blackboard/content/listContent.jsp?course_id=_70678_1&amp;content_id=_5540843_1&amp;mode=reset" TargetMode="External"/><Relationship Id="rId7" Type="http://schemas.openxmlformats.org/officeDocument/2006/relationships/hyperlink" Target="https://courserooma.capella.edu/webapps/blackboard/content/listContent.jsp?course_id=_70678_1&amp;content_id=_5540843_1&amp;mode=reset" TargetMode="External"/><Relationship Id="rId8" Type="http://schemas.openxmlformats.org/officeDocument/2006/relationships/hyperlink" Target="https://courserooma.capella.edu/webapps/blackboard/content/listContent.jsp?course_id=_70678_1&amp;content_id=_5540843_1&amp;mode=reset" TargetMode="External"/><Relationship Id="rId9" Type="http://schemas.openxmlformats.org/officeDocument/2006/relationships/hyperlink" Target="https://courserooma.capella.edu/webapps/blackboard/content/listContent.jsp?course_id=_70678_1&amp;content_id=_5540843_1&amp;mode=reset" TargetMode="External"/><Relationship Id="rId50" Type="http://schemas.openxmlformats.org/officeDocument/2006/relationships/image" Target="media/image18.png"/><Relationship Id="rId51" Type="http://schemas.openxmlformats.org/officeDocument/2006/relationships/image" Target="media/image19.png"/><Relationship Id="rId52" Type="http://schemas.openxmlformats.org/officeDocument/2006/relationships/image" Target="media/image20.png"/><Relationship Id="rId53" Type="http://schemas.openxmlformats.org/officeDocument/2006/relationships/image" Target="media/image21.png"/><Relationship Id="rId54" Type="http://schemas.openxmlformats.org/officeDocument/2006/relationships/image" Target="media/image22.png"/><Relationship Id="rId55" Type="http://schemas.openxmlformats.org/officeDocument/2006/relationships/image" Target="media/image23.png"/><Relationship Id="rId56" Type="http://schemas.openxmlformats.org/officeDocument/2006/relationships/image" Target="media/image24.png"/><Relationship Id="rId57" Type="http://schemas.openxmlformats.org/officeDocument/2006/relationships/image" Target="media/image25.png"/><Relationship Id="rId58" Type="http://schemas.openxmlformats.org/officeDocument/2006/relationships/image" Target="media/image26.png"/><Relationship Id="rId59" Type="http://schemas.openxmlformats.org/officeDocument/2006/relationships/image" Target="media/image27.png"/><Relationship Id="rId110" Type="http://schemas.openxmlformats.org/officeDocument/2006/relationships/hyperlink" Target="javascript:void(0);" TargetMode="External"/><Relationship Id="rId111" Type="http://schemas.openxmlformats.org/officeDocument/2006/relationships/hyperlink" Target="javascript:void(0);" TargetMode="External"/><Relationship Id="rId112" Type="http://schemas.openxmlformats.org/officeDocument/2006/relationships/hyperlink" Target="javascript:void(0);" TargetMode="External"/><Relationship Id="rId113" Type="http://schemas.openxmlformats.org/officeDocument/2006/relationships/hyperlink" Target="javascript:void(0);" TargetMode="External"/><Relationship Id="rId114" Type="http://schemas.openxmlformats.org/officeDocument/2006/relationships/hyperlink" Target="javascript:void(0);" TargetMode="External"/><Relationship Id="rId115" Type="http://schemas.openxmlformats.org/officeDocument/2006/relationships/hyperlink" Target="javascript:void(0);" TargetMode="External"/><Relationship Id="rId116" Type="http://schemas.openxmlformats.org/officeDocument/2006/relationships/hyperlink" Target="javascript:void(0);" TargetMode="External"/><Relationship Id="rId117" Type="http://schemas.openxmlformats.org/officeDocument/2006/relationships/hyperlink" Target="javascript:void(0);" TargetMode="External"/><Relationship Id="rId118" Type="http://schemas.openxmlformats.org/officeDocument/2006/relationships/hyperlink" Target="javascript:void(0);" TargetMode="External"/><Relationship Id="rId119" Type="http://schemas.openxmlformats.org/officeDocument/2006/relationships/hyperlink" Target="javascript:void(0);" TargetMode="External"/><Relationship Id="rId30" Type="http://schemas.openxmlformats.org/officeDocument/2006/relationships/hyperlink" Target="http://search.proquest.com.library.capella.edu/docview/920291660?accountid=27965" TargetMode="External"/><Relationship Id="rId31" Type="http://schemas.openxmlformats.org/officeDocument/2006/relationships/hyperlink" Target="http://library.capella.edu/login?url=http://ovidsp.ovid.com.library.capella.edu/ovidweb.cgi?T=JS&amp;CSC=Y&amp;NEWS=N&amp;PAGE=fulltext&amp;AN=00006247-201502000-00011&amp;D=ovft&amp;PDF=y" TargetMode="External"/><Relationship Id="rId32" Type="http://schemas.openxmlformats.org/officeDocument/2006/relationships/hyperlink" Target="http://campustools.capella.edu/redirect.aspx?linkid=1582" TargetMode="External"/><Relationship Id="rId33" Type="http://schemas.openxmlformats.org/officeDocument/2006/relationships/image" Target="media/image1.png"/><Relationship Id="rId34" Type="http://schemas.openxmlformats.org/officeDocument/2006/relationships/image" Target="media/image2.png"/><Relationship Id="rId35" Type="http://schemas.openxmlformats.org/officeDocument/2006/relationships/image" Target="media/image3.png"/><Relationship Id="rId36" Type="http://schemas.openxmlformats.org/officeDocument/2006/relationships/image" Target="media/image4.png"/><Relationship Id="rId37" Type="http://schemas.openxmlformats.org/officeDocument/2006/relationships/image" Target="media/image5.png"/><Relationship Id="rId38" Type="http://schemas.openxmlformats.org/officeDocument/2006/relationships/image" Target="media/image6.png"/><Relationship Id="rId39" Type="http://schemas.openxmlformats.org/officeDocument/2006/relationships/image" Target="media/image7.png"/><Relationship Id="rId80" Type="http://schemas.openxmlformats.org/officeDocument/2006/relationships/image" Target="media/image48.png"/><Relationship Id="rId81" Type="http://schemas.openxmlformats.org/officeDocument/2006/relationships/image" Target="media/image49.png"/><Relationship Id="rId82" Type="http://schemas.openxmlformats.org/officeDocument/2006/relationships/image" Target="media/image50.png"/><Relationship Id="rId83" Type="http://schemas.openxmlformats.org/officeDocument/2006/relationships/image" Target="media/image51.png"/><Relationship Id="rId84" Type="http://schemas.openxmlformats.org/officeDocument/2006/relationships/image" Target="media/image52.png"/><Relationship Id="rId85" Type="http://schemas.openxmlformats.org/officeDocument/2006/relationships/image" Target="media/image53.png"/><Relationship Id="rId86" Type="http://schemas.openxmlformats.org/officeDocument/2006/relationships/image" Target="media/image54.png"/><Relationship Id="rId87" Type="http://schemas.openxmlformats.org/officeDocument/2006/relationships/image" Target="media/image55.png"/><Relationship Id="rId88" Type="http://schemas.openxmlformats.org/officeDocument/2006/relationships/image" Target="media/image56.png"/><Relationship Id="rId89" Type="http://schemas.openxmlformats.org/officeDocument/2006/relationships/image" Target="media/image5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23</Pages>
  <Words>6844</Words>
  <Characters>39016</Characters>
  <Application>Microsoft Macintosh Word</Application>
  <DocSecurity>0</DocSecurity>
  <Lines>325</Lines>
  <Paragraphs>91</Paragraphs>
  <ScaleCrop>false</ScaleCrop>
  <LinksUpToDate>false</LinksUpToDate>
  <CharactersWithSpaces>45769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Roopchand, Heamwattie</dc:creator>
  <cp:keywords/>
  <dc:description/>
  <cp:lastModifiedBy>Roopchand, Heamwattie</cp:lastModifiedBy>
  <cp:revision>1</cp:revision>
  <dcterms:created xsi:type="dcterms:W3CDTF">2017-11-22T18:02:00Z</dcterms:created>
  <dcterms:modified xsi:type="dcterms:W3CDTF">2017-11-22T18:06:00Z</dcterms:modified>
</cp:coreProperties>
</file>